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A20A7F" w:rsidP="00731E9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pt;margin-top:-17.35pt;width:260.4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74CF" w:rsidRDefault="007A74CF"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4945D0">
                    <w:t xml:space="preserve">от </w:t>
                  </w:r>
                  <w:r w:rsidR="00443B44" w:rsidRPr="002B23B1">
                    <w:t>2</w:t>
                  </w:r>
                  <w:r w:rsidR="00443B44">
                    <w:t>8.03.2022</w:t>
                  </w:r>
                  <w:r w:rsidR="00443B44" w:rsidRPr="002B23B1">
                    <w:t xml:space="preserve"> № </w:t>
                  </w:r>
                  <w:r w:rsidR="00443B44">
                    <w:t>28</w:t>
                  </w: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 xml:space="preserve">Кафедра </w:t>
      </w:r>
      <w:r w:rsidR="00327BE4">
        <w:rPr>
          <w:rFonts w:eastAsia="Courier New"/>
          <w:noProof/>
          <w:sz w:val="24"/>
          <w:szCs w:val="24"/>
          <w:lang w:bidi="ru-RU"/>
        </w:rPr>
        <w:t>ф</w:t>
      </w:r>
      <w:r w:rsidR="0081421B" w:rsidRPr="00731E98">
        <w:rPr>
          <w:rFonts w:eastAsia="Courier New"/>
          <w:noProof/>
          <w:sz w:val="24"/>
          <w:szCs w:val="24"/>
          <w:lang w:bidi="ru-RU"/>
        </w:rPr>
        <w:t>илологии, журналистики и массовых коммуникаций</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A20A7F" w:rsidP="00731E98">
      <w:pPr>
        <w:autoSpaceDE/>
        <w:adjustRightInd/>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A74CF" w:rsidRPr="00C94464" w:rsidRDefault="007A74CF" w:rsidP="00C94464">
                  <w:pPr>
                    <w:jc w:val="center"/>
                    <w:rPr>
                      <w:sz w:val="24"/>
                      <w:szCs w:val="24"/>
                    </w:rPr>
                  </w:pPr>
                  <w:r w:rsidRPr="00C94464">
                    <w:rPr>
                      <w:sz w:val="24"/>
                      <w:szCs w:val="24"/>
                    </w:rPr>
                    <w:t>УТВЕРЖДАЮ:</w:t>
                  </w:r>
                </w:p>
                <w:p w:rsidR="007A74CF" w:rsidRPr="00C94464" w:rsidRDefault="007A74CF" w:rsidP="00C94464">
                  <w:pPr>
                    <w:jc w:val="center"/>
                    <w:rPr>
                      <w:sz w:val="24"/>
                      <w:szCs w:val="24"/>
                    </w:rPr>
                  </w:pPr>
                  <w:r w:rsidRPr="00C94464">
                    <w:rPr>
                      <w:sz w:val="24"/>
                      <w:szCs w:val="24"/>
                    </w:rPr>
                    <w:t>Ректор, д.фил.н., профессор</w:t>
                  </w:r>
                </w:p>
                <w:p w:rsidR="007A74CF" w:rsidRDefault="007A74CF" w:rsidP="00C94464">
                  <w:pPr>
                    <w:jc w:val="center"/>
                    <w:rPr>
                      <w:sz w:val="24"/>
                      <w:szCs w:val="24"/>
                    </w:rPr>
                  </w:pPr>
                </w:p>
                <w:p w:rsidR="007A74CF" w:rsidRPr="00C94464" w:rsidRDefault="007A74CF" w:rsidP="00C94464">
                  <w:pPr>
                    <w:jc w:val="center"/>
                    <w:rPr>
                      <w:sz w:val="24"/>
                      <w:szCs w:val="24"/>
                    </w:rPr>
                  </w:pPr>
                  <w:r w:rsidRPr="00C94464">
                    <w:rPr>
                      <w:sz w:val="24"/>
                      <w:szCs w:val="24"/>
                    </w:rPr>
                    <w:t>______________А.Э. Еремеев</w:t>
                  </w:r>
                </w:p>
                <w:p w:rsidR="00443B44" w:rsidRPr="00C94464" w:rsidRDefault="007A74CF" w:rsidP="00443B44">
                  <w:pPr>
                    <w:jc w:val="center"/>
                    <w:rPr>
                      <w:sz w:val="24"/>
                      <w:szCs w:val="24"/>
                    </w:rPr>
                  </w:pPr>
                  <w:r>
                    <w:rPr>
                      <w:sz w:val="24"/>
                      <w:szCs w:val="24"/>
                    </w:rPr>
                    <w:t xml:space="preserve">                              </w:t>
                  </w:r>
                  <w:r w:rsidR="00443B44" w:rsidRPr="00595AB4">
                    <w:rPr>
                      <w:sz w:val="24"/>
                      <w:szCs w:val="24"/>
                    </w:rPr>
                    <w:t>2</w:t>
                  </w:r>
                  <w:r w:rsidR="00443B44">
                    <w:rPr>
                      <w:sz w:val="24"/>
                      <w:szCs w:val="24"/>
                    </w:rPr>
                    <w:t>8.03.2022</w:t>
                  </w:r>
                  <w:r w:rsidR="00443B44" w:rsidRPr="00595AB4">
                    <w:rPr>
                      <w:sz w:val="24"/>
                      <w:szCs w:val="24"/>
                    </w:rPr>
                    <w:t xml:space="preserve"> г.</w:t>
                  </w:r>
                </w:p>
                <w:p w:rsidR="007A74CF" w:rsidRPr="00C94464" w:rsidRDefault="007A74CF" w:rsidP="00C94464">
                  <w:pPr>
                    <w:jc w:val="center"/>
                    <w:rPr>
                      <w:sz w:val="24"/>
                      <w:szCs w:val="24"/>
                    </w:rPr>
                  </w:pP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731E98" w:rsidRDefault="00677D29" w:rsidP="00731E98">
      <w:pPr>
        <w:widowControl/>
        <w:suppressAutoHyphens/>
        <w:autoSpaceDE/>
        <w:adjustRightInd/>
        <w:jc w:val="center"/>
        <w:rPr>
          <w:b/>
          <w:bCs/>
          <w:caps/>
          <w:sz w:val="24"/>
          <w:szCs w:val="24"/>
        </w:rPr>
      </w:pPr>
      <w:r w:rsidRPr="00731E98">
        <w:rPr>
          <w:b/>
          <w:bCs/>
          <w:caps/>
          <w:sz w:val="24"/>
          <w:szCs w:val="24"/>
        </w:rPr>
        <w:t>Общее языкознание</w:t>
      </w:r>
    </w:p>
    <w:p w:rsidR="007F4B97" w:rsidRPr="00731E98" w:rsidRDefault="00677D29" w:rsidP="00731E98">
      <w:pPr>
        <w:widowControl/>
        <w:suppressAutoHyphens/>
        <w:autoSpaceDE/>
        <w:adjustRightInd/>
        <w:jc w:val="center"/>
        <w:rPr>
          <w:bCs/>
          <w:sz w:val="24"/>
          <w:szCs w:val="24"/>
        </w:rPr>
      </w:pPr>
      <w:r w:rsidRPr="00731E98">
        <w:rPr>
          <w:bCs/>
          <w:sz w:val="24"/>
          <w:szCs w:val="24"/>
        </w:rPr>
        <w:t>Б1.Б.09</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FD48EF" w:rsidRPr="00731E98">
        <w:rPr>
          <w:rFonts w:eastAsia="Courier New"/>
          <w:b/>
          <w:sz w:val="24"/>
          <w:szCs w:val="24"/>
          <w:lang w:bidi="ru-RU"/>
        </w:rPr>
        <w:t xml:space="preserve">45.03.01 Филология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4F3A6A">
        <w:rPr>
          <w:rFonts w:eastAsia="Courier New"/>
          <w:b/>
          <w:sz w:val="24"/>
          <w:szCs w:val="24"/>
          <w:lang w:bidi="ru-RU"/>
        </w:rPr>
        <w:t>Отечественная филология</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b/>
          <w:sz w:val="24"/>
          <w:szCs w:val="24"/>
          <w:lang w:bidi="ru-RU"/>
        </w:rPr>
      </w:pPr>
    </w:p>
    <w:p w:rsidR="00340E63" w:rsidRDefault="007C277B" w:rsidP="00340E63">
      <w:pPr>
        <w:jc w:val="center"/>
        <w:rPr>
          <w:color w:val="000000"/>
          <w:sz w:val="24"/>
          <w:szCs w:val="24"/>
        </w:rPr>
      </w:pPr>
      <w:r w:rsidRPr="00731E98">
        <w:rPr>
          <w:rFonts w:eastAsia="Courier New"/>
          <w:sz w:val="24"/>
          <w:szCs w:val="24"/>
          <w:lang w:bidi="ru-RU"/>
        </w:rPr>
        <w:t xml:space="preserve">Виды </w:t>
      </w:r>
      <w:r w:rsidR="00A76E53" w:rsidRPr="00731E98">
        <w:rPr>
          <w:rFonts w:eastAsia="Courier New"/>
          <w:sz w:val="24"/>
          <w:szCs w:val="24"/>
          <w:lang w:bidi="ru-RU"/>
        </w:rPr>
        <w:t xml:space="preserve">профессиональной </w:t>
      </w:r>
      <w:r w:rsidRPr="00340E63">
        <w:rPr>
          <w:rFonts w:eastAsia="Courier New"/>
          <w:sz w:val="24"/>
          <w:szCs w:val="24"/>
          <w:lang w:bidi="ru-RU"/>
        </w:rPr>
        <w:t xml:space="preserve">деятельности: </w:t>
      </w:r>
    </w:p>
    <w:p w:rsidR="00C443D9" w:rsidRPr="00340E63" w:rsidRDefault="00C443D9" w:rsidP="00340E63">
      <w:pPr>
        <w:jc w:val="center"/>
        <w:rPr>
          <w:rFonts w:ascii="Tahoma" w:hAnsi="Tahoma" w:cs="Tahoma"/>
          <w:color w:val="000000"/>
          <w:sz w:val="17"/>
          <w:szCs w:val="17"/>
        </w:rPr>
      </w:pPr>
      <w:r>
        <w:rPr>
          <w:rFonts w:eastAsia="Courier New"/>
          <w:sz w:val="24"/>
          <w:szCs w:val="24"/>
          <w:lang w:bidi="ru-RU"/>
        </w:rPr>
        <w:t>научно-исследовательская (основной), педагогическая</w:t>
      </w:r>
    </w:p>
    <w:p w:rsidR="00340E63" w:rsidRPr="00340E63" w:rsidRDefault="00340E63" w:rsidP="00340E63">
      <w:pPr>
        <w:jc w:val="center"/>
        <w:rPr>
          <w:rFonts w:ascii="Tahoma" w:hAnsi="Tahoma" w:cs="Tahoma"/>
          <w:color w:val="000000"/>
          <w:sz w:val="17"/>
          <w:szCs w:val="17"/>
        </w:rPr>
      </w:pPr>
    </w:p>
    <w:p w:rsidR="00340E63" w:rsidRPr="00340E63" w:rsidRDefault="00340E63" w:rsidP="00340E63">
      <w:pPr>
        <w:jc w:val="center"/>
        <w:rPr>
          <w:rFonts w:ascii="Tahoma" w:hAnsi="Tahoma" w:cs="Tahoma"/>
          <w:color w:val="000000"/>
          <w:sz w:val="17"/>
          <w:szCs w:val="17"/>
        </w:rPr>
      </w:pPr>
    </w:p>
    <w:p w:rsidR="007C277B" w:rsidRPr="00731E98" w:rsidRDefault="007C277B" w:rsidP="00731E98">
      <w:pPr>
        <w:widowControl/>
        <w:suppressAutoHyphens/>
        <w:autoSpaceDE/>
        <w:adjustRightInd/>
        <w:jc w:val="center"/>
        <w:rPr>
          <w:rFonts w:eastAsia="Courier New"/>
          <w:sz w:val="24"/>
          <w:szCs w:val="24"/>
          <w:lang w:bidi="ru-RU"/>
        </w:rPr>
      </w:pPr>
    </w:p>
    <w:p w:rsidR="00A76E53" w:rsidRPr="00731E98" w:rsidRDefault="00A76E53" w:rsidP="00731E98">
      <w:pPr>
        <w:widowControl/>
        <w:suppressAutoHyphens/>
        <w:autoSpaceDE/>
        <w:adjustRightInd/>
        <w:jc w:val="center"/>
        <w:rPr>
          <w:rFonts w:eastAsia="SimSun"/>
          <w:kern w:val="2"/>
          <w:sz w:val="24"/>
          <w:szCs w:val="24"/>
          <w:lang w:eastAsia="hi-IN" w:bidi="hi-IN"/>
        </w:rPr>
      </w:pPr>
    </w:p>
    <w:p w:rsidR="001B41EC" w:rsidRPr="001953C0" w:rsidRDefault="001B41EC" w:rsidP="001B41EC">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A38FB" w:rsidRDefault="008A38FB" w:rsidP="008A38FB">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8A38FB" w:rsidRDefault="008A38FB" w:rsidP="008A38F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1B41EC" w:rsidRPr="001953C0" w:rsidRDefault="001B41EC" w:rsidP="001B41EC">
      <w:pPr>
        <w:suppressAutoHyphens/>
        <w:jc w:val="center"/>
        <w:rPr>
          <w:rFonts w:eastAsia="SimSun"/>
          <w:kern w:val="2"/>
          <w:sz w:val="24"/>
          <w:szCs w:val="24"/>
          <w:lang w:eastAsia="hi-IN" w:bidi="hi-IN"/>
        </w:rPr>
      </w:pPr>
    </w:p>
    <w:p w:rsidR="001B41EC" w:rsidRDefault="001B41EC" w:rsidP="001B41EC">
      <w:pPr>
        <w:suppressAutoHyphens/>
        <w:rPr>
          <w:rFonts w:eastAsia="SimSun" w:cs="Calibri"/>
          <w:kern w:val="2"/>
          <w:sz w:val="24"/>
          <w:szCs w:val="24"/>
          <w:lang w:eastAsia="hi-IN" w:bidi="hi-IN"/>
        </w:rPr>
      </w:pPr>
    </w:p>
    <w:p w:rsidR="00443B44" w:rsidRPr="001953C0" w:rsidRDefault="00443B44" w:rsidP="001B41EC">
      <w:pPr>
        <w:suppressAutoHyphens/>
        <w:rPr>
          <w:rFonts w:eastAsia="SimSun"/>
          <w:b/>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1B41EC" w:rsidRPr="001953C0" w:rsidRDefault="001B41EC" w:rsidP="001B41EC">
      <w:pPr>
        <w:suppressAutoHyphens/>
        <w:contextualSpacing/>
        <w:rPr>
          <w:rFonts w:eastAsia="SimSun"/>
          <w:kern w:val="2"/>
          <w:sz w:val="24"/>
          <w:szCs w:val="24"/>
          <w:lang w:eastAsia="hi-IN" w:bidi="hi-IN"/>
        </w:rPr>
      </w:pPr>
    </w:p>
    <w:p w:rsidR="008D235C" w:rsidRPr="001953C0" w:rsidRDefault="008D235C" w:rsidP="008D235C">
      <w:pPr>
        <w:suppressAutoHyphens/>
        <w:contextualSpacing/>
        <w:jc w:val="center"/>
        <w:rPr>
          <w:sz w:val="24"/>
          <w:szCs w:val="24"/>
        </w:rPr>
      </w:pPr>
      <w:r w:rsidRPr="001953C0">
        <w:rPr>
          <w:sz w:val="24"/>
          <w:szCs w:val="24"/>
        </w:rPr>
        <w:t>Омск, 202</w:t>
      </w:r>
      <w:r w:rsidR="00443B44">
        <w:rPr>
          <w:sz w:val="24"/>
          <w:szCs w:val="24"/>
        </w:rPr>
        <w:t>2</w:t>
      </w:r>
    </w:p>
    <w:p w:rsidR="00443B44" w:rsidRPr="00731E98" w:rsidRDefault="007C277B" w:rsidP="00443B44">
      <w:pPr>
        <w:spacing w:after="160" w:line="256" w:lineRule="auto"/>
        <w:rPr>
          <w:spacing w:val="-3"/>
          <w:sz w:val="24"/>
          <w:szCs w:val="24"/>
          <w:lang w:eastAsia="en-US"/>
        </w:rPr>
      </w:pPr>
      <w:r w:rsidRPr="00731E98">
        <w:rPr>
          <w:sz w:val="24"/>
          <w:szCs w:val="24"/>
        </w:rPr>
        <w:br w:type="page"/>
      </w:r>
      <w:r w:rsidR="00443B44" w:rsidRPr="00731E98">
        <w:rPr>
          <w:spacing w:val="-3"/>
          <w:sz w:val="24"/>
          <w:szCs w:val="24"/>
          <w:lang w:eastAsia="en-US"/>
        </w:rPr>
        <w:lastRenderedPageBreak/>
        <w:t>Составитель:</w:t>
      </w:r>
    </w:p>
    <w:p w:rsidR="00443B44" w:rsidRPr="00731E98" w:rsidRDefault="00443B44" w:rsidP="00443B44">
      <w:pPr>
        <w:widowControl/>
        <w:autoSpaceDE/>
        <w:autoSpaceDN/>
        <w:adjustRightInd/>
        <w:jc w:val="both"/>
        <w:rPr>
          <w:spacing w:val="-3"/>
          <w:sz w:val="24"/>
          <w:szCs w:val="24"/>
          <w:lang w:eastAsia="en-US"/>
        </w:rPr>
      </w:pPr>
      <w:r w:rsidRPr="00731E98">
        <w:rPr>
          <w:spacing w:val="-3"/>
          <w:sz w:val="24"/>
          <w:szCs w:val="24"/>
          <w:lang w:eastAsia="en-US"/>
        </w:rPr>
        <w:t>к.филол.н., доцент _________________ /О.В. Попова/</w:t>
      </w:r>
    </w:p>
    <w:p w:rsidR="00443B44" w:rsidRPr="00731E98" w:rsidRDefault="00443B44" w:rsidP="00443B44">
      <w:pPr>
        <w:widowControl/>
        <w:autoSpaceDE/>
        <w:autoSpaceDN/>
        <w:adjustRightInd/>
        <w:jc w:val="both"/>
        <w:rPr>
          <w:spacing w:val="-3"/>
          <w:sz w:val="24"/>
          <w:szCs w:val="24"/>
          <w:lang w:eastAsia="en-US"/>
        </w:rPr>
      </w:pPr>
    </w:p>
    <w:p w:rsidR="00443B44" w:rsidRPr="00731E98" w:rsidRDefault="00443B44" w:rsidP="00443B44">
      <w:pPr>
        <w:widowControl/>
        <w:suppressAutoHyphens/>
        <w:autoSpaceDE/>
        <w:adjustRightInd/>
        <w:jc w:val="both"/>
        <w:rPr>
          <w:spacing w:val="-3"/>
          <w:sz w:val="24"/>
          <w:szCs w:val="24"/>
          <w:lang w:eastAsia="en-US"/>
        </w:rPr>
      </w:pPr>
      <w:r w:rsidRPr="00731E98">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731E98">
        <w:rPr>
          <w:spacing w:val="-3"/>
          <w:sz w:val="24"/>
          <w:szCs w:val="24"/>
          <w:lang w:eastAsia="en-US"/>
        </w:rPr>
        <w:t>илологии, журналистики и массовых коммуникаций</w:t>
      </w:r>
    </w:p>
    <w:p w:rsidR="00443B44" w:rsidRDefault="00443B44" w:rsidP="00443B44">
      <w:pPr>
        <w:widowControl/>
        <w:autoSpaceDE/>
        <w:autoSpaceDN/>
        <w:adjustRightInd/>
        <w:jc w:val="both"/>
        <w:rPr>
          <w:spacing w:val="-3"/>
          <w:sz w:val="24"/>
          <w:szCs w:val="24"/>
          <w:lang w:eastAsia="en-US"/>
        </w:rPr>
      </w:pPr>
    </w:p>
    <w:p w:rsidR="00443B44" w:rsidRDefault="00443B44" w:rsidP="00443B44">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43B44" w:rsidRDefault="00443B44" w:rsidP="00443B44">
      <w:pPr>
        <w:tabs>
          <w:tab w:val="left" w:pos="1459"/>
        </w:tabs>
        <w:jc w:val="both"/>
        <w:rPr>
          <w:spacing w:val="-3"/>
          <w:sz w:val="24"/>
          <w:szCs w:val="24"/>
          <w:lang w:eastAsia="en-US"/>
        </w:rPr>
      </w:pPr>
      <w:r>
        <w:rPr>
          <w:spacing w:val="-3"/>
          <w:sz w:val="24"/>
          <w:szCs w:val="24"/>
          <w:lang w:eastAsia="en-US"/>
        </w:rPr>
        <w:tab/>
      </w:r>
    </w:p>
    <w:p w:rsidR="00443B44" w:rsidRPr="0038356B" w:rsidRDefault="00443B44" w:rsidP="00443B4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1B41EC" w:rsidRDefault="00443B44" w:rsidP="00443B44">
      <w:pPr>
        <w:widowControl/>
        <w:autoSpaceDE/>
        <w:adjustRightInd/>
        <w:jc w:val="center"/>
        <w:rPr>
          <w:sz w:val="24"/>
          <w:szCs w:val="24"/>
        </w:rPr>
      </w:pPr>
      <w:r w:rsidRPr="00731E98">
        <w:rPr>
          <w:spacing w:val="-3"/>
          <w:sz w:val="24"/>
          <w:szCs w:val="24"/>
          <w:lang w:eastAsia="en-US"/>
        </w:rPr>
        <w:br w:type="page"/>
      </w:r>
      <w:r w:rsidR="00DF1076"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10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F32083" w:rsidP="00731E98">
            <w:pPr>
              <w:jc w:val="center"/>
              <w:rPr>
                <w:sz w:val="24"/>
                <w:szCs w:val="24"/>
              </w:rPr>
            </w:pPr>
            <w:r>
              <w:rPr>
                <w:sz w:val="24"/>
                <w:szCs w:val="24"/>
              </w:rPr>
              <w:t>11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443B44">
      <w:pPr>
        <w:spacing w:after="160" w:line="256" w:lineRule="auto"/>
        <w:rPr>
          <w:spacing w:val="-3"/>
          <w:sz w:val="24"/>
          <w:szCs w:val="24"/>
          <w:lang w:eastAsia="en-US"/>
        </w:rPr>
      </w:pPr>
      <w:r w:rsidRPr="00731E98">
        <w:rPr>
          <w:b/>
          <w:sz w:val="24"/>
          <w:szCs w:val="24"/>
        </w:rPr>
        <w:br w:type="page"/>
      </w:r>
      <w:r w:rsidR="00443B44" w:rsidRPr="00731E98">
        <w:rPr>
          <w:b/>
          <w:i/>
          <w:spacing w:val="-3"/>
          <w:sz w:val="24"/>
          <w:szCs w:val="24"/>
          <w:lang w:eastAsia="en-US"/>
        </w:rPr>
        <w:lastRenderedPageBreak/>
        <w:t xml:space="preserve"> </w:t>
      </w:r>
      <w:r w:rsidR="00443B44">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327BE4">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3B44" w:rsidRPr="007111B5" w:rsidRDefault="00443B44" w:rsidP="00443B4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4A7E26" w:rsidRDefault="00443B44" w:rsidP="00443B4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3B44" w:rsidRPr="001953C0" w:rsidRDefault="00443B44" w:rsidP="00443B4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443B44" w:rsidRPr="001953C0" w:rsidRDefault="00443B44" w:rsidP="00443B4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731E98" w:rsidRDefault="00A76E53" w:rsidP="00731E98">
      <w:pPr>
        <w:snapToGrid w:val="0"/>
        <w:ind w:firstLine="709"/>
        <w:jc w:val="both"/>
        <w:rPr>
          <w:sz w:val="24"/>
          <w:szCs w:val="24"/>
        </w:rPr>
      </w:pPr>
      <w:r w:rsidRPr="00731E98">
        <w:rPr>
          <w:b/>
          <w:sz w:val="24"/>
          <w:szCs w:val="24"/>
        </w:rPr>
        <w:t xml:space="preserve">Возможность внесения изменений и дополнений в разработанную Академией </w:t>
      </w:r>
      <w:r w:rsidRPr="00731E98">
        <w:rPr>
          <w:b/>
          <w:sz w:val="24"/>
          <w:szCs w:val="24"/>
        </w:rPr>
        <w:lastRenderedPageBreak/>
        <w:t xml:space="preserve">образовательную программу в части рабочей программы дисциплины </w:t>
      </w:r>
      <w:r w:rsidR="009604F5" w:rsidRPr="00731E98">
        <w:rPr>
          <w:b/>
          <w:bCs/>
          <w:sz w:val="24"/>
          <w:szCs w:val="24"/>
        </w:rPr>
        <w:t xml:space="preserve"> </w:t>
      </w:r>
      <w:r w:rsidR="00677D29" w:rsidRPr="00731E98">
        <w:rPr>
          <w:b/>
          <w:bCs/>
          <w:sz w:val="24"/>
          <w:szCs w:val="24"/>
        </w:rPr>
        <w:t>Б1.Б.09</w:t>
      </w:r>
      <w:r w:rsidR="009604F5" w:rsidRPr="00731E98">
        <w:rPr>
          <w:b/>
          <w:bCs/>
          <w:sz w:val="24"/>
          <w:szCs w:val="24"/>
        </w:rPr>
        <w:t xml:space="preserve"> «</w:t>
      </w:r>
      <w:r w:rsidR="00677D29" w:rsidRPr="00731E98">
        <w:rPr>
          <w:b/>
          <w:bCs/>
          <w:sz w:val="24"/>
          <w:szCs w:val="24"/>
        </w:rPr>
        <w:t>Общее языкознание</w:t>
      </w:r>
      <w:r w:rsidR="009604F5" w:rsidRPr="00731E98">
        <w:rPr>
          <w:b/>
          <w:bCs/>
          <w:sz w:val="24"/>
          <w:szCs w:val="24"/>
        </w:rPr>
        <w:t>»</w:t>
      </w:r>
      <w:r w:rsidRPr="00731E98">
        <w:rPr>
          <w:b/>
          <w:sz w:val="24"/>
          <w:szCs w:val="24"/>
        </w:rPr>
        <w:t xml:space="preserve">  в тече</w:t>
      </w:r>
      <w:r w:rsidR="009F4070" w:rsidRPr="00731E98">
        <w:rPr>
          <w:b/>
          <w:sz w:val="24"/>
          <w:szCs w:val="24"/>
        </w:rPr>
        <w:t>ние 20</w:t>
      </w:r>
      <w:r w:rsidR="008D235C">
        <w:rPr>
          <w:b/>
          <w:sz w:val="24"/>
          <w:szCs w:val="24"/>
        </w:rPr>
        <w:t>2</w:t>
      </w:r>
      <w:r w:rsidR="00443B44">
        <w:rPr>
          <w:b/>
          <w:sz w:val="24"/>
          <w:szCs w:val="24"/>
        </w:rPr>
        <w:t>2</w:t>
      </w:r>
      <w:r w:rsidRPr="00731E98">
        <w:rPr>
          <w:b/>
          <w:sz w:val="24"/>
          <w:szCs w:val="24"/>
        </w:rPr>
        <w:t>/2</w:t>
      </w:r>
      <w:r w:rsidR="004945D0">
        <w:rPr>
          <w:b/>
          <w:sz w:val="24"/>
          <w:szCs w:val="24"/>
        </w:rPr>
        <w:t>02</w:t>
      </w:r>
      <w:r w:rsidR="00443B44">
        <w:rPr>
          <w:b/>
          <w:sz w:val="24"/>
          <w:szCs w:val="24"/>
        </w:rPr>
        <w:t>3</w:t>
      </w:r>
      <w:r w:rsidRPr="00731E98">
        <w:rPr>
          <w:b/>
          <w:sz w:val="24"/>
          <w:szCs w:val="24"/>
        </w:rPr>
        <w:t xml:space="preserve"> учебного года:</w:t>
      </w:r>
    </w:p>
    <w:p w:rsidR="00A76E53" w:rsidRPr="00731E98" w:rsidRDefault="00A76E53" w:rsidP="00731E98">
      <w:pPr>
        <w:ind w:firstLine="709"/>
        <w:jc w:val="both"/>
        <w:rPr>
          <w:sz w:val="24"/>
          <w:szCs w:val="24"/>
        </w:rPr>
      </w:pPr>
      <w:r w:rsidRPr="00731E9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31E98">
        <w:rPr>
          <w:b/>
          <w:sz w:val="24"/>
          <w:szCs w:val="24"/>
        </w:rPr>
        <w:t xml:space="preserve">45.03.01 Филология </w:t>
      </w:r>
      <w:r w:rsidR="009F4070" w:rsidRPr="00731E98">
        <w:rPr>
          <w:sz w:val="24"/>
          <w:szCs w:val="24"/>
        </w:rPr>
        <w:t>(уровень бакалавриата), направленность (профиль) программы «</w:t>
      </w:r>
      <w:r w:rsidR="004F3A6A">
        <w:rPr>
          <w:b/>
          <w:sz w:val="24"/>
          <w:szCs w:val="24"/>
        </w:rPr>
        <w:t>Отечественная филология</w:t>
      </w:r>
      <w:r w:rsidR="009F4070" w:rsidRPr="00731E98">
        <w:rPr>
          <w:sz w:val="24"/>
          <w:szCs w:val="24"/>
        </w:rPr>
        <w:t>»</w:t>
      </w:r>
      <w:r w:rsidRPr="00731E98">
        <w:rPr>
          <w:sz w:val="24"/>
          <w:szCs w:val="24"/>
        </w:rPr>
        <w:t>; вид учебной деятельности – программа академического бакалавриата; виды профессиональной деятельности:</w:t>
      </w:r>
      <w:r w:rsidR="00B25313" w:rsidRPr="00B25313">
        <w:t xml:space="preserve"> </w:t>
      </w:r>
      <w:r w:rsidR="00C443D9">
        <w:rPr>
          <w:rFonts w:eastAsia="Courier New"/>
          <w:sz w:val="24"/>
          <w:szCs w:val="24"/>
          <w:lang w:bidi="ru-RU"/>
        </w:rPr>
        <w:t>научно-исследовательская (основной), педагогическая</w:t>
      </w:r>
      <w:r w:rsidRPr="00731E98">
        <w:rPr>
          <w:sz w:val="24"/>
          <w:szCs w:val="24"/>
        </w:rPr>
        <w:t xml:space="preserve">; </w:t>
      </w:r>
      <w:r w:rsidR="009F4070" w:rsidRPr="00731E98">
        <w:rPr>
          <w:sz w:val="24"/>
          <w:szCs w:val="24"/>
        </w:rPr>
        <w:t>очная и заочная формы</w:t>
      </w:r>
      <w:r w:rsidRPr="00731E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77D29" w:rsidRPr="00731E98">
        <w:rPr>
          <w:b/>
          <w:sz w:val="24"/>
          <w:szCs w:val="24"/>
        </w:rPr>
        <w:t>Общее языкознание</w:t>
      </w:r>
      <w:r w:rsidRPr="00731E98">
        <w:rPr>
          <w:sz w:val="24"/>
          <w:szCs w:val="24"/>
        </w:rPr>
        <w:t>» в тече</w:t>
      </w:r>
      <w:r w:rsidR="009F4070" w:rsidRPr="00731E98">
        <w:rPr>
          <w:sz w:val="24"/>
          <w:szCs w:val="24"/>
        </w:rPr>
        <w:t>ние 20</w:t>
      </w:r>
      <w:r w:rsidR="001B41EC">
        <w:rPr>
          <w:sz w:val="24"/>
          <w:szCs w:val="24"/>
        </w:rPr>
        <w:t>2</w:t>
      </w:r>
      <w:r w:rsidR="00443B44">
        <w:rPr>
          <w:sz w:val="24"/>
          <w:szCs w:val="24"/>
        </w:rPr>
        <w:t>2</w:t>
      </w:r>
      <w:r w:rsidR="008D235C">
        <w:rPr>
          <w:sz w:val="24"/>
          <w:szCs w:val="24"/>
        </w:rPr>
        <w:t>/202</w:t>
      </w:r>
      <w:r w:rsidR="00443B44">
        <w:rPr>
          <w:sz w:val="24"/>
          <w:szCs w:val="24"/>
        </w:rPr>
        <w:t>3</w:t>
      </w:r>
      <w:r w:rsidRPr="00731E98">
        <w:rPr>
          <w:sz w:val="24"/>
          <w:szCs w:val="24"/>
        </w:rPr>
        <w:t xml:space="preserve"> учебного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Б1.Б.09</w:t>
      </w:r>
      <w:r w:rsidR="009604F5" w:rsidRPr="00731E98">
        <w:rPr>
          <w:rFonts w:ascii="Times New Roman" w:hAnsi="Times New Roman"/>
          <w:b/>
          <w:sz w:val="24"/>
          <w:szCs w:val="24"/>
        </w:rPr>
        <w:t xml:space="preserve"> «</w:t>
      </w:r>
      <w:r w:rsidR="00677D29" w:rsidRPr="00731E98">
        <w:rPr>
          <w:rFonts w:ascii="Times New Roman" w:hAnsi="Times New Roman"/>
          <w:b/>
          <w:sz w:val="24"/>
          <w:szCs w:val="24"/>
        </w:rPr>
        <w:t>Общее языкознание</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327BE4">
        <w:rPr>
          <w:rFonts w:eastAsia="Calibri"/>
          <w:b/>
          <w:sz w:val="24"/>
          <w:szCs w:val="24"/>
          <w:lang w:eastAsia="en-US"/>
        </w:rPr>
        <w:t>45.03.01 Филология</w:t>
      </w:r>
      <w:r w:rsidR="00FD48EF" w:rsidRPr="00731E98">
        <w:rPr>
          <w:rFonts w:eastAsia="Calibri"/>
          <w:sz w:val="24"/>
          <w:szCs w:val="24"/>
          <w:lang w:eastAsia="en-US"/>
        </w:rPr>
        <w:t xml:space="preserve"> </w:t>
      </w:r>
      <w:r w:rsidRPr="00731E98">
        <w:rPr>
          <w:rFonts w:eastAsia="Calibri"/>
          <w:sz w:val="24"/>
          <w:szCs w:val="24"/>
          <w:lang w:eastAsia="en-US"/>
        </w:rPr>
        <w:t>(уровень бакалавриата), утвержденного Приказом Минобрнауки России от</w:t>
      </w:r>
      <w:r w:rsidR="00FD48EF" w:rsidRPr="00731E98">
        <w:rPr>
          <w:sz w:val="24"/>
          <w:szCs w:val="24"/>
        </w:rPr>
        <w:t xml:space="preserve"> 07.08.2014 № 947</w:t>
      </w:r>
      <w:r w:rsidRPr="00731E98">
        <w:rPr>
          <w:rFonts w:eastAsia="Calibri"/>
          <w:sz w:val="24"/>
          <w:szCs w:val="24"/>
          <w:lang w:eastAsia="en-US"/>
        </w:rPr>
        <w:t xml:space="preserve"> (зарегистрирован в Минюсте России</w:t>
      </w:r>
      <w:r w:rsidR="00117080" w:rsidRPr="00731E98">
        <w:rPr>
          <w:sz w:val="24"/>
          <w:szCs w:val="24"/>
        </w:rPr>
        <w:t xml:space="preserve"> </w:t>
      </w:r>
      <w:r w:rsidR="00117080" w:rsidRPr="00731E98">
        <w:rPr>
          <w:rFonts w:eastAsia="Calibri"/>
          <w:sz w:val="24"/>
          <w:szCs w:val="24"/>
          <w:lang w:eastAsia="en-US"/>
        </w:rPr>
        <w:t>25.08.2014 N 33807</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677D29" w:rsidRPr="00731E98">
        <w:rPr>
          <w:rFonts w:eastAsia="Calibri"/>
          <w:b/>
          <w:sz w:val="24"/>
          <w:szCs w:val="24"/>
          <w:lang w:eastAsia="en-US"/>
        </w:rPr>
        <w:t>Общее языкознание</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25313" w:rsidRPr="00882A04" w:rsidTr="00840BA4">
        <w:tc>
          <w:tcPr>
            <w:tcW w:w="3049"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Результаты освоения ОПОП (содержание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1595"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Код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компетенции</w:t>
            </w:r>
          </w:p>
        </w:tc>
        <w:tc>
          <w:tcPr>
            <w:tcW w:w="4927" w:type="dxa"/>
            <w:vAlign w:val="center"/>
          </w:tcPr>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 xml:space="preserve">Перечень планируемых результатов </w:t>
            </w:r>
          </w:p>
          <w:p w:rsidR="00B25313" w:rsidRPr="00882A04" w:rsidRDefault="00B25313" w:rsidP="00840BA4">
            <w:pPr>
              <w:widowControl/>
              <w:tabs>
                <w:tab w:val="left" w:pos="708"/>
              </w:tabs>
              <w:autoSpaceDE/>
              <w:adjustRightInd/>
              <w:jc w:val="center"/>
              <w:rPr>
                <w:rFonts w:eastAsia="Calibri"/>
                <w:sz w:val="24"/>
                <w:szCs w:val="24"/>
                <w:lang w:eastAsia="en-US"/>
              </w:rPr>
            </w:pPr>
            <w:r w:rsidRPr="00882A04">
              <w:rPr>
                <w:rFonts w:eastAsia="Calibri"/>
                <w:sz w:val="24"/>
                <w:szCs w:val="24"/>
                <w:lang w:eastAsia="en-US"/>
              </w:rPr>
              <w:t>обучения по дисциплине</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w:t>
            </w:r>
          </w:p>
        </w:tc>
        <w:tc>
          <w:tcPr>
            <w:tcW w:w="1595"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sz w:val="24"/>
                <w:szCs w:val="24"/>
              </w:rPr>
              <w:t>ОПК-1</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историю развития филологии;</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современное состояние и перспективы развития филологии</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 и оценивать результаты теоретических и эмпирических филологических исследований;</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сопоставлять подходы разных филологических  школ</w:t>
            </w:r>
            <w:r w:rsidRPr="00882A04">
              <w:rPr>
                <w:rFonts w:eastAsia="Calibri"/>
                <w:sz w:val="24"/>
                <w:szCs w:val="24"/>
                <w:lang w:eastAsia="en-US"/>
              </w:rPr>
              <w:t>;</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понятийным аппаратом методологии, методиками и приемами филологического  анализа текстов</w:t>
            </w:r>
            <w:r w:rsidRPr="00882A04">
              <w:rPr>
                <w:rFonts w:eastAsia="Calibri"/>
                <w:sz w:val="24"/>
                <w:szCs w:val="24"/>
                <w:lang w:eastAsia="en-US"/>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работы с лингвистическими энциклопедиями, справочниками и словарями разных типов</w:t>
            </w:r>
            <w:r w:rsidRPr="00882A04">
              <w:rPr>
                <w:rFonts w:eastAsia="Calibri"/>
                <w:sz w:val="24"/>
                <w:szCs w:val="24"/>
                <w:lang w:eastAsia="en-US"/>
              </w:rPr>
              <w:t>.</w:t>
            </w:r>
          </w:p>
        </w:tc>
      </w:tr>
      <w:tr w:rsidR="00B25313" w:rsidRPr="00882A04" w:rsidTr="00840BA4">
        <w:tc>
          <w:tcPr>
            <w:tcW w:w="3049" w:type="dxa"/>
            <w:vAlign w:val="center"/>
          </w:tcPr>
          <w:p w:rsidR="00CC6DB5" w:rsidRDefault="00CC6DB5" w:rsidP="00CC6DB5">
            <w:pPr>
              <w:widowControl/>
              <w:tabs>
                <w:tab w:val="left" w:pos="708"/>
              </w:tabs>
              <w:autoSpaceDE/>
              <w:adjustRightInd/>
              <w:rPr>
                <w:rFonts w:eastAsia="Calibri"/>
                <w:sz w:val="24"/>
                <w:szCs w:val="24"/>
                <w:lang w:eastAsia="en-US"/>
              </w:rPr>
            </w:pPr>
            <w:r>
              <w:rPr>
                <w:rFonts w:eastAsia="Calibri"/>
                <w:sz w:val="24"/>
                <w:szCs w:val="24"/>
                <w:lang w:eastAsia="en-US"/>
              </w:rPr>
              <w:t>способностью демонстрировать знание основных положений и концепций в области общего языкозна</w:t>
            </w:r>
            <w:r>
              <w:rPr>
                <w:rFonts w:eastAsia="Calibri"/>
                <w:sz w:val="24"/>
                <w:szCs w:val="24"/>
                <w:lang w:eastAsia="en-US"/>
              </w:rPr>
              <w:lastRenderedPageBreak/>
              <w:t xml:space="preserve">ния, теории и истории основного изучаемого языка (языков), теории коммуникации </w:t>
            </w:r>
          </w:p>
          <w:p w:rsidR="00B25313" w:rsidRPr="00882A04" w:rsidRDefault="00B25313" w:rsidP="00840BA4">
            <w:pPr>
              <w:widowControl/>
              <w:tabs>
                <w:tab w:val="left" w:pos="708"/>
              </w:tabs>
              <w:autoSpaceDE/>
              <w:adjustRightInd/>
              <w:rPr>
                <w:rFonts w:eastAsia="Calibri"/>
                <w:sz w:val="24"/>
                <w:szCs w:val="24"/>
                <w:lang w:eastAsia="en-US"/>
              </w:rPr>
            </w:pP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lastRenderedPageBreak/>
              <w:t>ОПК-2</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области общего языкознания;</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основных положений и концепций в об</w:t>
            </w:r>
            <w:r w:rsidRPr="00882A04">
              <w:rPr>
                <w:rFonts w:eastAsia="Calibri"/>
                <w:sz w:val="24"/>
                <w:szCs w:val="24"/>
                <w:lang w:eastAsia="en-US"/>
              </w:rPr>
              <w:lastRenderedPageBreak/>
              <w:t>ласти теории и истории основного изучаемого языка.</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t>анализировать единицы каждого уровня языка</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bCs/>
                <w:sz w:val="24"/>
                <w:szCs w:val="24"/>
              </w:rPr>
              <w:t>выявлять отражение в языке особенностей речевой ситуации</w:t>
            </w:r>
            <w:r w:rsidRPr="00882A04">
              <w:rPr>
                <w:rFonts w:eastAsia="Calibri"/>
                <w:sz w:val="24"/>
                <w:szCs w:val="24"/>
                <w:lang w:eastAsia="en-US"/>
              </w:rPr>
              <w:t>;</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различными методами исторического изучения языка;</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навыками интерпретации языковых явлений в историческом аспекте</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lastRenderedPageBreak/>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ПК-1</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изучаемого языка;</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теорию и историю основного изучаемой литературы;</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филологический анализ в собственной научно-исследовательской деятельности</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осуществлять</w:t>
            </w:r>
            <w:r w:rsidRPr="00882A04">
              <w:rPr>
                <w:rFonts w:eastAsia="Calibri"/>
                <w:sz w:val="24"/>
                <w:szCs w:val="24"/>
                <w:lang w:eastAsia="en-US"/>
              </w:rPr>
              <w:t xml:space="preserve"> интерпретацию текста в собственной научно-исследовательской деятельности;</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навыками филологического анализа;</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sz w:val="24"/>
                <w:szCs w:val="24"/>
              </w:rPr>
              <w:t xml:space="preserve">навыками интерпретации текста </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ПК-2</w:t>
            </w:r>
          </w:p>
        </w:tc>
        <w:tc>
          <w:tcPr>
            <w:tcW w:w="4927" w:type="dxa"/>
            <w:vAlign w:val="center"/>
          </w:tcPr>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Знать </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методики в области филологического знания;</w:t>
            </w:r>
          </w:p>
          <w:p w:rsidR="00B25313" w:rsidRPr="00882A04" w:rsidRDefault="00B25313" w:rsidP="00840BA4">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исследования в области филологии</w:t>
            </w:r>
          </w:p>
          <w:p w:rsidR="00B25313" w:rsidRPr="00882A04" w:rsidRDefault="00B25313" w:rsidP="00840BA4">
            <w:pPr>
              <w:widowControl/>
              <w:tabs>
                <w:tab w:val="left" w:pos="165"/>
                <w:tab w:val="left" w:pos="390"/>
                <w:tab w:val="left" w:pos="708"/>
              </w:tabs>
              <w:autoSpaceDE/>
              <w:adjustRightInd/>
              <w:ind w:firstLine="176"/>
              <w:rPr>
                <w:rFonts w:eastAsia="Calibri"/>
                <w:i/>
                <w:sz w:val="24"/>
                <w:szCs w:val="24"/>
                <w:lang w:eastAsia="en-US"/>
              </w:rPr>
            </w:pPr>
            <w:r w:rsidRPr="00882A04">
              <w:rPr>
                <w:rFonts w:eastAsia="Calibri"/>
                <w:i/>
                <w:sz w:val="24"/>
                <w:szCs w:val="24"/>
                <w:lang w:eastAsia="en-US"/>
              </w:rPr>
              <w:t xml:space="preserve">Уметь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проводить под научным руководством локальные исследования на основе существующих методик</w:t>
            </w:r>
            <w:r w:rsidRPr="00882A04">
              <w:rPr>
                <w:sz w:val="24"/>
                <w:szCs w:val="24"/>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82A04">
              <w:rPr>
                <w:rFonts w:eastAsia="Calibri"/>
                <w:sz w:val="24"/>
                <w:szCs w:val="24"/>
                <w:lang w:eastAsia="en-US"/>
              </w:rPr>
              <w:t>формулировать и  аргументировать умозаключения и выводы в области филологических исследований;</w:t>
            </w:r>
          </w:p>
          <w:p w:rsidR="00B25313" w:rsidRPr="00882A04" w:rsidRDefault="00B25313" w:rsidP="00840BA4">
            <w:pPr>
              <w:widowControl/>
              <w:tabs>
                <w:tab w:val="left" w:pos="165"/>
                <w:tab w:val="left" w:pos="390"/>
                <w:tab w:val="left" w:pos="708"/>
              </w:tabs>
              <w:autoSpaceDE/>
              <w:adjustRightInd/>
              <w:ind w:firstLine="176"/>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sz w:val="24"/>
                <w:szCs w:val="24"/>
              </w:rPr>
              <w:t>навыками научного исследования в области филологии</w:t>
            </w:r>
            <w:r w:rsidRPr="00882A04">
              <w:rPr>
                <w:rFonts w:eastAsia="Calibri"/>
                <w:sz w:val="24"/>
                <w:szCs w:val="24"/>
                <w:lang w:eastAsia="en-US"/>
              </w:rPr>
              <w:t>;</w:t>
            </w:r>
          </w:p>
          <w:p w:rsidR="00B25313" w:rsidRPr="00882A04" w:rsidRDefault="00B25313" w:rsidP="00840BA4">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82A04">
              <w:rPr>
                <w:rFonts w:eastAsia="Calibri"/>
                <w:sz w:val="24"/>
                <w:szCs w:val="24"/>
                <w:lang w:eastAsia="en-US"/>
              </w:rPr>
              <w:t>методиками научного исследования в области филологии</w:t>
            </w:r>
          </w:p>
        </w:tc>
      </w:tr>
      <w:tr w:rsidR="00B25313" w:rsidRPr="00882A04" w:rsidTr="00840BA4">
        <w:tc>
          <w:tcPr>
            <w:tcW w:w="3049" w:type="dxa"/>
            <w:vAlign w:val="center"/>
          </w:tcPr>
          <w:p w:rsidR="00B25313" w:rsidRPr="00882A04" w:rsidRDefault="00B25313" w:rsidP="00840BA4">
            <w:pPr>
              <w:widowControl/>
              <w:tabs>
                <w:tab w:val="left" w:pos="708"/>
              </w:tabs>
              <w:autoSpaceDE/>
              <w:adjustRightInd/>
              <w:rPr>
                <w:rFonts w:eastAsia="Calibri"/>
                <w:sz w:val="24"/>
                <w:szCs w:val="24"/>
                <w:lang w:eastAsia="en-US"/>
              </w:rPr>
            </w:pPr>
            <w:r w:rsidRPr="00882A04">
              <w:rPr>
                <w:rFonts w:eastAsia="Calibri"/>
                <w:sz w:val="24"/>
                <w:szCs w:val="24"/>
                <w:lang w:eastAsia="en-US"/>
              </w:rPr>
              <w:t>готовностью к распространению и популяризации филологических знаний и воспитательной работе с обучающимися</w:t>
            </w:r>
          </w:p>
        </w:tc>
        <w:tc>
          <w:tcPr>
            <w:tcW w:w="1595" w:type="dxa"/>
            <w:vAlign w:val="center"/>
          </w:tcPr>
          <w:p w:rsidR="00B25313" w:rsidRPr="00882A04" w:rsidRDefault="00B25313" w:rsidP="00840BA4">
            <w:pPr>
              <w:widowControl/>
              <w:tabs>
                <w:tab w:val="left" w:pos="708"/>
              </w:tabs>
              <w:autoSpaceDE/>
              <w:adjustRightInd/>
              <w:rPr>
                <w:sz w:val="24"/>
                <w:szCs w:val="24"/>
              </w:rPr>
            </w:pPr>
            <w:r w:rsidRPr="00882A04">
              <w:rPr>
                <w:sz w:val="24"/>
                <w:szCs w:val="24"/>
              </w:rPr>
              <w:t>ПК-7</w:t>
            </w:r>
          </w:p>
        </w:tc>
        <w:tc>
          <w:tcPr>
            <w:tcW w:w="4927" w:type="dxa"/>
            <w:vAlign w:val="center"/>
          </w:tcPr>
          <w:p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Знать </w:t>
            </w:r>
          </w:p>
          <w:p w:rsidR="003F625B" w:rsidRPr="00882A04" w:rsidRDefault="003F625B" w:rsidP="003F625B">
            <w:pPr>
              <w:pStyle w:val="Default"/>
              <w:numPr>
                <w:ilvl w:val="0"/>
                <w:numId w:val="24"/>
              </w:numPr>
              <w:jc w:val="both"/>
              <w:rPr>
                <w:color w:val="auto"/>
              </w:rPr>
            </w:pPr>
            <w:r w:rsidRPr="00882A04">
              <w:rPr>
                <w:color w:val="auto"/>
              </w:rPr>
              <w:t xml:space="preserve">основные грамматические концепции; </w:t>
            </w:r>
          </w:p>
          <w:p w:rsidR="003F625B" w:rsidRPr="00882A04" w:rsidRDefault="003F625B" w:rsidP="003F625B">
            <w:pPr>
              <w:pStyle w:val="Default"/>
              <w:numPr>
                <w:ilvl w:val="0"/>
                <w:numId w:val="24"/>
              </w:numPr>
              <w:jc w:val="both"/>
              <w:rPr>
                <w:color w:val="auto"/>
              </w:rPr>
            </w:pPr>
            <w:r w:rsidRPr="00882A04">
              <w:rPr>
                <w:color w:val="auto"/>
              </w:rPr>
              <w:t xml:space="preserve">методы грамматического анализа; </w:t>
            </w:r>
          </w:p>
          <w:p w:rsidR="003F625B" w:rsidRPr="00882A04" w:rsidRDefault="003F625B" w:rsidP="00882A04">
            <w:pPr>
              <w:tabs>
                <w:tab w:val="left" w:pos="708"/>
              </w:tabs>
              <w:rPr>
                <w:rFonts w:eastAsia="Calibri"/>
                <w:i/>
                <w:sz w:val="24"/>
                <w:szCs w:val="24"/>
                <w:lang w:eastAsia="en-US"/>
              </w:rPr>
            </w:pPr>
            <w:r w:rsidRPr="00882A04">
              <w:rPr>
                <w:rFonts w:eastAsia="Calibri"/>
                <w:i/>
                <w:sz w:val="24"/>
                <w:szCs w:val="24"/>
                <w:lang w:eastAsia="en-US"/>
              </w:rPr>
              <w:t xml:space="preserve">Уметь </w:t>
            </w:r>
          </w:p>
          <w:p w:rsidR="003F625B" w:rsidRPr="00882A04" w:rsidRDefault="003F625B" w:rsidP="003F625B">
            <w:pPr>
              <w:pStyle w:val="Default"/>
              <w:numPr>
                <w:ilvl w:val="0"/>
                <w:numId w:val="22"/>
              </w:numPr>
              <w:jc w:val="both"/>
              <w:rPr>
                <w:color w:val="auto"/>
              </w:rPr>
            </w:pPr>
            <w:r w:rsidRPr="00882A04">
              <w:rPr>
                <w:color w:val="auto"/>
              </w:rPr>
              <w:t xml:space="preserve">идентифицировать, классифицировать и анализировать языковые единицы грамматического уровня языка; </w:t>
            </w:r>
          </w:p>
          <w:p w:rsidR="003F625B" w:rsidRPr="00882A04" w:rsidRDefault="003F625B" w:rsidP="003F625B">
            <w:pPr>
              <w:pStyle w:val="Default"/>
              <w:numPr>
                <w:ilvl w:val="0"/>
                <w:numId w:val="22"/>
              </w:numPr>
              <w:jc w:val="both"/>
              <w:rPr>
                <w:color w:val="auto"/>
              </w:rPr>
            </w:pPr>
            <w:r w:rsidRPr="00882A04">
              <w:rPr>
                <w:color w:val="auto"/>
              </w:rPr>
              <w:lastRenderedPageBreak/>
              <w:t xml:space="preserve">использовать полученные знания в практике преподавания русского языка и внеклассной работе. </w:t>
            </w:r>
          </w:p>
          <w:p w:rsidR="003F625B" w:rsidRPr="00882A04" w:rsidRDefault="003F625B" w:rsidP="00882A04">
            <w:pPr>
              <w:tabs>
                <w:tab w:val="left" w:pos="708"/>
              </w:tabs>
              <w:rPr>
                <w:rFonts w:eastAsia="Calibri"/>
                <w:sz w:val="24"/>
                <w:szCs w:val="24"/>
                <w:lang w:eastAsia="en-US"/>
              </w:rPr>
            </w:pPr>
            <w:r w:rsidRPr="00882A04">
              <w:rPr>
                <w:rFonts w:eastAsia="Calibri"/>
                <w:i/>
                <w:sz w:val="24"/>
                <w:szCs w:val="24"/>
                <w:lang w:eastAsia="en-US"/>
              </w:rPr>
              <w:t>Владеть</w:t>
            </w:r>
            <w:r w:rsidRPr="00882A04">
              <w:rPr>
                <w:rFonts w:eastAsia="Calibri"/>
                <w:sz w:val="24"/>
                <w:szCs w:val="24"/>
                <w:lang w:eastAsia="en-US"/>
              </w:rPr>
              <w:t xml:space="preserve"> </w:t>
            </w:r>
          </w:p>
          <w:p w:rsidR="00093C8B" w:rsidRPr="00882A04" w:rsidRDefault="003F625B" w:rsidP="00093C8B">
            <w:pPr>
              <w:pStyle w:val="Default"/>
              <w:numPr>
                <w:ilvl w:val="0"/>
                <w:numId w:val="23"/>
              </w:numPr>
              <w:jc w:val="both"/>
              <w:rPr>
                <w:color w:val="auto"/>
              </w:rPr>
            </w:pPr>
            <w:r w:rsidRPr="00882A04">
              <w:rPr>
                <w:color w:val="auto"/>
              </w:rPr>
              <w:t xml:space="preserve">основными общими принципами классификации и анализа грамматических единиц русского  языка; </w:t>
            </w:r>
          </w:p>
          <w:p w:rsidR="00B25313" w:rsidRPr="00882A04" w:rsidRDefault="003F625B" w:rsidP="00093C8B">
            <w:pPr>
              <w:pStyle w:val="Default"/>
              <w:numPr>
                <w:ilvl w:val="0"/>
                <w:numId w:val="23"/>
              </w:numPr>
              <w:jc w:val="both"/>
              <w:rPr>
                <w:color w:val="auto"/>
              </w:rPr>
            </w:pPr>
            <w:r w:rsidRPr="00882A04">
              <w:rPr>
                <w:color w:val="auto"/>
              </w:rPr>
              <w:t>применять теоретические знания по грамматике русского языка к практическому преподаванию русского  языка на разных ступенях обучения;</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Pr="00731E98"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677D29" w:rsidRPr="00731E98">
        <w:rPr>
          <w:sz w:val="24"/>
          <w:szCs w:val="24"/>
        </w:rPr>
        <w:t>Б1.Б.09</w:t>
      </w:r>
      <w:r w:rsidR="009604F5" w:rsidRPr="00731E98">
        <w:rPr>
          <w:sz w:val="24"/>
          <w:szCs w:val="24"/>
        </w:rPr>
        <w:t xml:space="preserve"> «</w:t>
      </w:r>
      <w:r w:rsidR="00677D29" w:rsidRPr="00731E98">
        <w:rPr>
          <w:sz w:val="24"/>
          <w:szCs w:val="24"/>
        </w:rPr>
        <w:t>Общее языкознание</w:t>
      </w:r>
      <w:r w:rsidR="009604F5" w:rsidRPr="00731E98">
        <w:rPr>
          <w:sz w:val="24"/>
          <w:szCs w:val="24"/>
        </w:rPr>
        <w:t>»</w:t>
      </w:r>
      <w:r w:rsidRPr="00731E98">
        <w:rPr>
          <w:sz w:val="24"/>
          <w:szCs w:val="24"/>
        </w:rPr>
        <w:t xml:space="preserve"> </w:t>
      </w:r>
      <w:r w:rsidRPr="00731E98">
        <w:rPr>
          <w:rFonts w:eastAsia="Calibri"/>
          <w:sz w:val="24"/>
          <w:szCs w:val="24"/>
          <w:lang w:eastAsia="en-US"/>
        </w:rPr>
        <w:t xml:space="preserve">является дисциплиной базовой части </w:t>
      </w:r>
      <w:r w:rsidR="00027D2C" w:rsidRPr="00731E98">
        <w:rPr>
          <w:rFonts w:eastAsia="Calibri"/>
          <w:sz w:val="24"/>
          <w:szCs w:val="24"/>
          <w:lang w:eastAsia="en-US"/>
        </w:rPr>
        <w:t>блока Б1</w:t>
      </w:r>
      <w:r w:rsidR="00327BE4">
        <w:rPr>
          <w:rFonts w:eastAsia="Calibri"/>
          <w:sz w:val="24"/>
          <w:szCs w:val="24"/>
          <w:lang w:eastAsia="en-US"/>
        </w:rPr>
        <w:t>.</w:t>
      </w: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Б1.Б.09</w:t>
            </w:r>
          </w:p>
        </w:tc>
        <w:tc>
          <w:tcPr>
            <w:tcW w:w="2494" w:type="dxa"/>
            <w:vAlign w:val="center"/>
          </w:tcPr>
          <w:p w:rsidR="00DA3FFC" w:rsidRPr="00731E98" w:rsidRDefault="00677D29" w:rsidP="00731E98">
            <w:pPr>
              <w:widowControl/>
              <w:tabs>
                <w:tab w:val="left" w:pos="708"/>
              </w:tabs>
              <w:autoSpaceDE/>
              <w:adjustRightInd/>
              <w:jc w:val="both"/>
              <w:rPr>
                <w:rFonts w:eastAsia="Calibri"/>
                <w:sz w:val="24"/>
                <w:szCs w:val="24"/>
                <w:lang w:eastAsia="en-US"/>
              </w:rPr>
            </w:pPr>
            <w:r w:rsidRPr="00731E98">
              <w:rPr>
                <w:sz w:val="24"/>
                <w:szCs w:val="24"/>
              </w:rPr>
              <w:t>Общее языкознание</w:t>
            </w:r>
          </w:p>
        </w:tc>
        <w:tc>
          <w:tcPr>
            <w:tcW w:w="2232" w:type="dxa"/>
            <w:vAlign w:val="center"/>
          </w:tcPr>
          <w:p w:rsidR="00721C88" w:rsidRPr="00721C88" w:rsidRDefault="00721C88" w:rsidP="00721C88">
            <w:pPr>
              <w:widowControl/>
              <w:tabs>
                <w:tab w:val="left" w:pos="708"/>
              </w:tabs>
              <w:autoSpaceDE/>
              <w:adjustRightInd/>
              <w:jc w:val="both"/>
              <w:rPr>
                <w:bCs/>
                <w:sz w:val="24"/>
                <w:szCs w:val="24"/>
              </w:rPr>
            </w:pPr>
            <w:r w:rsidRPr="00721C88">
              <w:rPr>
                <w:bCs/>
                <w:sz w:val="24"/>
                <w:szCs w:val="24"/>
              </w:rPr>
              <w:t xml:space="preserve">Успешное </w:t>
            </w:r>
            <w:r w:rsidR="00CA1752">
              <w:rPr>
                <w:bCs/>
                <w:sz w:val="24"/>
                <w:szCs w:val="24"/>
              </w:rPr>
              <w:t>о</w:t>
            </w:r>
            <w:r w:rsidRPr="00721C88">
              <w:rPr>
                <w:bCs/>
                <w:sz w:val="24"/>
                <w:szCs w:val="24"/>
              </w:rPr>
              <w:t xml:space="preserve">своение </w:t>
            </w:r>
            <w:r w:rsidR="00327BE4">
              <w:rPr>
                <w:bCs/>
                <w:sz w:val="24"/>
                <w:szCs w:val="24"/>
              </w:rPr>
              <w:t>дисциплины</w:t>
            </w:r>
            <w:r w:rsidRPr="00721C88">
              <w:rPr>
                <w:bCs/>
                <w:sz w:val="24"/>
                <w:szCs w:val="24"/>
              </w:rPr>
              <w:t>:</w:t>
            </w:r>
          </w:p>
          <w:p w:rsidR="00F40FEC" w:rsidRPr="00731E98" w:rsidRDefault="001B256C" w:rsidP="00731E98">
            <w:pPr>
              <w:widowControl/>
              <w:tabs>
                <w:tab w:val="left" w:pos="708"/>
              </w:tabs>
              <w:autoSpaceDE/>
              <w:adjustRightInd/>
              <w:jc w:val="both"/>
              <w:rPr>
                <w:rFonts w:eastAsia="Calibri"/>
                <w:sz w:val="24"/>
                <w:szCs w:val="24"/>
                <w:lang w:eastAsia="en-US"/>
              </w:rPr>
            </w:pPr>
            <w:r>
              <w:rPr>
                <w:bCs/>
                <w:sz w:val="24"/>
                <w:szCs w:val="24"/>
              </w:rPr>
              <w:t>Основы филологии</w:t>
            </w:r>
          </w:p>
        </w:tc>
        <w:tc>
          <w:tcPr>
            <w:tcW w:w="2464" w:type="dxa"/>
            <w:vAlign w:val="center"/>
          </w:tcPr>
          <w:p w:rsidR="00817830"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основной изучаемой литературы.</w:t>
            </w:r>
          </w:p>
          <w:p w:rsidR="001B256C" w:rsidRPr="00731E98" w:rsidRDefault="001B256C"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История лингвистических учений.</w:t>
            </w:r>
          </w:p>
          <w:p w:rsidR="002B6C87" w:rsidRPr="00731E98" w:rsidRDefault="002B6C87" w:rsidP="00731E98">
            <w:pPr>
              <w:widowControl/>
              <w:tabs>
                <w:tab w:val="left" w:pos="708"/>
              </w:tabs>
              <w:autoSpaceDE/>
              <w:adjustRightInd/>
              <w:jc w:val="both"/>
              <w:rPr>
                <w:rFonts w:eastAsia="Calibri"/>
                <w:sz w:val="24"/>
                <w:szCs w:val="24"/>
                <w:lang w:eastAsia="en-US"/>
              </w:rPr>
            </w:pPr>
          </w:p>
        </w:tc>
        <w:tc>
          <w:tcPr>
            <w:tcW w:w="1185" w:type="dxa"/>
            <w:vAlign w:val="center"/>
          </w:tcPr>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ОПК-1</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ОПК-2</w:t>
            </w:r>
          </w:p>
          <w:p w:rsidR="00677D29" w:rsidRPr="00731E98"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ПК-1</w:t>
            </w:r>
          </w:p>
          <w:p w:rsidR="00677D29" w:rsidRDefault="00677D29" w:rsidP="00731E98">
            <w:pPr>
              <w:widowControl/>
              <w:tabs>
                <w:tab w:val="left" w:pos="708"/>
              </w:tabs>
              <w:autoSpaceDE/>
              <w:adjustRightInd/>
              <w:jc w:val="both"/>
              <w:rPr>
                <w:rFonts w:eastAsia="Calibri"/>
                <w:sz w:val="24"/>
                <w:szCs w:val="24"/>
                <w:lang w:eastAsia="en-US"/>
              </w:rPr>
            </w:pPr>
            <w:r w:rsidRPr="00731E98">
              <w:rPr>
                <w:rFonts w:eastAsia="Calibri"/>
                <w:sz w:val="24"/>
                <w:szCs w:val="24"/>
                <w:lang w:eastAsia="en-US"/>
              </w:rPr>
              <w:t>ПК-2</w:t>
            </w:r>
          </w:p>
          <w:p w:rsidR="00CE1A93" w:rsidRPr="001B256C" w:rsidRDefault="00B25313" w:rsidP="00731E98">
            <w:pPr>
              <w:widowControl/>
              <w:tabs>
                <w:tab w:val="left" w:pos="708"/>
              </w:tabs>
              <w:autoSpaceDE/>
              <w:adjustRightInd/>
              <w:jc w:val="both"/>
              <w:rPr>
                <w:rFonts w:eastAsia="Calibri"/>
                <w:sz w:val="24"/>
                <w:szCs w:val="24"/>
                <w:lang w:eastAsia="en-US"/>
              </w:rPr>
            </w:pPr>
            <w:r>
              <w:rPr>
                <w:rFonts w:eastAsia="Calibri"/>
                <w:sz w:val="24"/>
                <w:szCs w:val="24"/>
                <w:lang w:eastAsia="en-US"/>
              </w:rPr>
              <w:t>ПК-7</w:t>
            </w:r>
          </w:p>
        </w:tc>
      </w:tr>
    </w:tbl>
    <w:p w:rsidR="00D02EB8" w:rsidRPr="00731E9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BB6C9A" w:rsidRPr="00731E98" w:rsidRDefault="00BB6C9A"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 xml:space="preserve">Объем учебной дисциплины – </w:t>
      </w:r>
      <w:r w:rsidR="00542811" w:rsidRPr="00731E98">
        <w:rPr>
          <w:rFonts w:eastAsia="Calibri"/>
          <w:sz w:val="24"/>
          <w:szCs w:val="24"/>
          <w:lang w:eastAsia="en-US"/>
        </w:rPr>
        <w:t>1</w:t>
      </w:r>
      <w:r w:rsidR="006D3D82">
        <w:rPr>
          <w:rFonts w:eastAsia="Calibri"/>
          <w:sz w:val="24"/>
          <w:szCs w:val="24"/>
          <w:lang w:eastAsia="en-US"/>
        </w:rPr>
        <w:t>1</w:t>
      </w:r>
      <w:r w:rsidRPr="00731E98">
        <w:rPr>
          <w:rFonts w:eastAsia="Calibri"/>
          <w:sz w:val="24"/>
          <w:szCs w:val="24"/>
          <w:lang w:eastAsia="en-US"/>
        </w:rPr>
        <w:t xml:space="preserve"> зачетных единиц – </w:t>
      </w:r>
      <w:r w:rsidR="00677D29" w:rsidRPr="00731E98">
        <w:rPr>
          <w:rFonts w:eastAsia="Calibri"/>
          <w:sz w:val="24"/>
          <w:szCs w:val="24"/>
          <w:lang w:eastAsia="en-US"/>
        </w:rPr>
        <w:t>3</w:t>
      </w:r>
      <w:r w:rsidR="006D3D82">
        <w:rPr>
          <w:rFonts w:eastAsia="Calibri"/>
          <w:sz w:val="24"/>
          <w:szCs w:val="24"/>
          <w:lang w:eastAsia="en-US"/>
        </w:rPr>
        <w:t>96</w:t>
      </w:r>
      <w:r w:rsidRPr="00731E98">
        <w:rPr>
          <w:rFonts w:eastAsia="Calibri"/>
          <w:sz w:val="24"/>
          <w:szCs w:val="24"/>
          <w:lang w:eastAsia="en-US"/>
        </w:rPr>
        <w:t xml:space="preserve"> академических часов</w:t>
      </w:r>
    </w:p>
    <w:p w:rsidR="00A32A5F" w:rsidRPr="00731E98" w:rsidRDefault="00FB05DD" w:rsidP="00731E98">
      <w:pPr>
        <w:widowControl/>
        <w:autoSpaceDE/>
        <w:autoSpaceDN/>
        <w:adjustRightInd/>
        <w:ind w:firstLine="709"/>
        <w:jc w:val="both"/>
        <w:rPr>
          <w:rFonts w:eastAsia="Calibri"/>
          <w:sz w:val="24"/>
          <w:szCs w:val="24"/>
          <w:lang w:eastAsia="en-US"/>
        </w:rPr>
      </w:pPr>
      <w:r w:rsidRPr="00731E98">
        <w:rPr>
          <w:rFonts w:eastAsia="Calibri"/>
          <w:sz w:val="24"/>
          <w:szCs w:val="24"/>
          <w:lang w:eastAsia="en-US"/>
        </w:rPr>
        <w:t>Из них</w:t>
      </w:r>
      <w:r w:rsidRPr="00731E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p>
        </w:tc>
        <w:tc>
          <w:tcPr>
            <w:tcW w:w="2693" w:type="dxa"/>
            <w:vAlign w:val="center"/>
          </w:tcPr>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Очная форма обучения</w:t>
            </w:r>
          </w:p>
        </w:tc>
        <w:tc>
          <w:tcPr>
            <w:tcW w:w="2517" w:type="dxa"/>
            <w:vAlign w:val="center"/>
          </w:tcPr>
          <w:p w:rsidR="00A76E53"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 xml:space="preserve">Заочная форма </w:t>
            </w:r>
          </w:p>
          <w:p w:rsidR="00A32A5F" w:rsidRPr="00731E98" w:rsidRDefault="00A32A5F" w:rsidP="00731E98">
            <w:pPr>
              <w:widowControl/>
              <w:autoSpaceDE/>
              <w:autoSpaceDN/>
              <w:adjustRightInd/>
              <w:jc w:val="center"/>
              <w:rPr>
                <w:rFonts w:eastAsia="Calibri"/>
                <w:sz w:val="24"/>
                <w:szCs w:val="24"/>
                <w:lang w:eastAsia="en-US"/>
              </w:rPr>
            </w:pPr>
            <w:r w:rsidRPr="00731E98">
              <w:rPr>
                <w:rFonts w:eastAsia="Calibri"/>
                <w:sz w:val="24"/>
                <w:szCs w:val="24"/>
                <w:lang w:eastAsia="en-US"/>
              </w:rPr>
              <w:t>обучения</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Контактная работа</w:t>
            </w:r>
          </w:p>
        </w:tc>
        <w:tc>
          <w:tcPr>
            <w:tcW w:w="2693" w:type="dxa"/>
            <w:vAlign w:val="center"/>
          </w:tcPr>
          <w:p w:rsidR="00A32A5F"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138</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30</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Лекций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52</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12</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Лабораторных работ</w:t>
            </w:r>
          </w:p>
        </w:tc>
        <w:tc>
          <w:tcPr>
            <w:tcW w:w="2693" w:type="dxa"/>
            <w:vAlign w:val="center"/>
          </w:tcPr>
          <w:p w:rsidR="00A32A5F" w:rsidRPr="00731E98" w:rsidRDefault="00240A81"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c>
          <w:tcPr>
            <w:tcW w:w="2517" w:type="dxa"/>
            <w:vAlign w:val="center"/>
          </w:tcPr>
          <w:p w:rsidR="00A32A5F" w:rsidRPr="00731E98" w:rsidRDefault="0047633A" w:rsidP="00731E98">
            <w:pPr>
              <w:widowControl/>
              <w:autoSpaceDE/>
              <w:autoSpaceDN/>
              <w:adjustRightInd/>
              <w:jc w:val="center"/>
              <w:rPr>
                <w:rFonts w:eastAsia="Calibri"/>
                <w:sz w:val="24"/>
                <w:szCs w:val="24"/>
                <w:lang w:eastAsia="en-US"/>
              </w:rPr>
            </w:pPr>
            <w:r w:rsidRPr="00731E98">
              <w:rPr>
                <w:rFonts w:eastAsia="Calibri"/>
                <w:sz w:val="24"/>
                <w:szCs w:val="24"/>
                <w:lang w:eastAsia="en-US"/>
              </w:rPr>
              <w:t>-</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i/>
                <w:sz w:val="24"/>
                <w:szCs w:val="24"/>
                <w:lang w:eastAsia="en-US"/>
              </w:rPr>
            </w:pPr>
            <w:r w:rsidRPr="00731E98">
              <w:rPr>
                <w:rFonts w:eastAsia="Calibri"/>
                <w:i/>
                <w:sz w:val="24"/>
                <w:szCs w:val="24"/>
                <w:lang w:eastAsia="en-US"/>
              </w:rPr>
              <w:t>Практических занятий</w:t>
            </w:r>
          </w:p>
        </w:tc>
        <w:tc>
          <w:tcPr>
            <w:tcW w:w="2693"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86</w:t>
            </w:r>
          </w:p>
        </w:tc>
        <w:tc>
          <w:tcPr>
            <w:tcW w:w="2517" w:type="dxa"/>
            <w:vAlign w:val="center"/>
          </w:tcPr>
          <w:p w:rsidR="00A32A5F"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tcPr>
          <w:p w:rsidR="00A32A5F" w:rsidRPr="00731E98" w:rsidRDefault="00A32A5F" w:rsidP="00731E98">
            <w:pPr>
              <w:widowControl/>
              <w:autoSpaceDE/>
              <w:autoSpaceDN/>
              <w:adjustRightInd/>
              <w:jc w:val="both"/>
              <w:rPr>
                <w:rFonts w:eastAsia="Calibri"/>
                <w:sz w:val="24"/>
                <w:szCs w:val="24"/>
                <w:lang w:eastAsia="en-US"/>
              </w:rPr>
            </w:pPr>
            <w:r w:rsidRPr="00731E98">
              <w:rPr>
                <w:rFonts w:eastAsia="Calibri"/>
                <w:sz w:val="24"/>
                <w:szCs w:val="24"/>
                <w:lang w:eastAsia="en-US"/>
              </w:rPr>
              <w:t>Самостоятельная работа обучающихся</w:t>
            </w:r>
          </w:p>
        </w:tc>
        <w:tc>
          <w:tcPr>
            <w:tcW w:w="2693" w:type="dxa"/>
            <w:vAlign w:val="center"/>
          </w:tcPr>
          <w:p w:rsidR="00A32A5F" w:rsidRPr="00731E98" w:rsidRDefault="00B25313" w:rsidP="00731E98">
            <w:pPr>
              <w:widowControl/>
              <w:autoSpaceDE/>
              <w:autoSpaceDN/>
              <w:adjustRightInd/>
              <w:jc w:val="center"/>
              <w:rPr>
                <w:rFonts w:eastAsia="Calibri"/>
                <w:sz w:val="24"/>
                <w:szCs w:val="24"/>
                <w:lang w:eastAsia="en-US"/>
              </w:rPr>
            </w:pPr>
            <w:r>
              <w:rPr>
                <w:rFonts w:eastAsia="Calibri"/>
                <w:sz w:val="24"/>
                <w:szCs w:val="24"/>
                <w:lang w:eastAsia="en-US"/>
              </w:rPr>
              <w:t>204</w:t>
            </w:r>
          </w:p>
        </w:tc>
        <w:tc>
          <w:tcPr>
            <w:tcW w:w="2517" w:type="dxa"/>
            <w:vAlign w:val="center"/>
          </w:tcPr>
          <w:p w:rsidR="00A32A5F" w:rsidRPr="00731E98" w:rsidRDefault="006E0D1C" w:rsidP="00731E98">
            <w:pPr>
              <w:widowControl/>
              <w:autoSpaceDE/>
              <w:autoSpaceDN/>
              <w:adjustRightInd/>
              <w:jc w:val="center"/>
              <w:rPr>
                <w:rFonts w:eastAsia="Calibri"/>
                <w:sz w:val="24"/>
                <w:szCs w:val="24"/>
                <w:lang w:eastAsia="en-US"/>
              </w:rPr>
            </w:pPr>
            <w:r>
              <w:rPr>
                <w:rFonts w:eastAsia="Calibri"/>
                <w:sz w:val="24"/>
                <w:szCs w:val="24"/>
                <w:lang w:eastAsia="en-US"/>
              </w:rPr>
              <w:t>348</w:t>
            </w:r>
          </w:p>
        </w:tc>
      </w:tr>
      <w:tr w:rsidR="0047633A" w:rsidRPr="00731E98" w:rsidTr="00330957">
        <w:tc>
          <w:tcPr>
            <w:tcW w:w="4365" w:type="dxa"/>
          </w:tcPr>
          <w:p w:rsidR="0047633A" w:rsidRPr="00731E98" w:rsidRDefault="0047633A" w:rsidP="00731E98">
            <w:pPr>
              <w:widowControl/>
              <w:autoSpaceDE/>
              <w:autoSpaceDN/>
              <w:adjustRightInd/>
              <w:jc w:val="both"/>
              <w:rPr>
                <w:rFonts w:eastAsia="Calibri"/>
                <w:sz w:val="24"/>
                <w:szCs w:val="24"/>
                <w:lang w:eastAsia="en-US"/>
              </w:rPr>
            </w:pPr>
            <w:r w:rsidRPr="00731E98">
              <w:rPr>
                <w:rFonts w:eastAsia="Calibri"/>
                <w:sz w:val="24"/>
                <w:szCs w:val="24"/>
                <w:lang w:eastAsia="en-US"/>
              </w:rPr>
              <w:t>Контроль</w:t>
            </w:r>
          </w:p>
        </w:tc>
        <w:tc>
          <w:tcPr>
            <w:tcW w:w="2693" w:type="dxa"/>
            <w:vAlign w:val="center"/>
          </w:tcPr>
          <w:p w:rsidR="0047633A"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54</w:t>
            </w:r>
          </w:p>
        </w:tc>
        <w:tc>
          <w:tcPr>
            <w:tcW w:w="2517" w:type="dxa"/>
            <w:vAlign w:val="center"/>
          </w:tcPr>
          <w:p w:rsidR="0047633A" w:rsidRPr="00731E98" w:rsidRDefault="00745FE8" w:rsidP="00731E98">
            <w:pPr>
              <w:widowControl/>
              <w:autoSpaceDE/>
              <w:autoSpaceDN/>
              <w:adjustRightInd/>
              <w:jc w:val="center"/>
              <w:rPr>
                <w:rFonts w:eastAsia="Calibri"/>
                <w:sz w:val="24"/>
                <w:szCs w:val="24"/>
                <w:lang w:eastAsia="en-US"/>
              </w:rPr>
            </w:pPr>
            <w:r w:rsidRPr="00731E98">
              <w:rPr>
                <w:rFonts w:eastAsia="Calibri"/>
                <w:sz w:val="24"/>
                <w:szCs w:val="24"/>
                <w:lang w:eastAsia="en-US"/>
              </w:rPr>
              <w:t>18</w:t>
            </w:r>
          </w:p>
        </w:tc>
      </w:tr>
      <w:tr w:rsidR="00A32A5F" w:rsidRPr="00731E98" w:rsidTr="00330957">
        <w:tc>
          <w:tcPr>
            <w:tcW w:w="4365" w:type="dxa"/>
            <w:vAlign w:val="center"/>
          </w:tcPr>
          <w:p w:rsidR="00A32A5F" w:rsidRPr="00731E98" w:rsidRDefault="00A32A5F" w:rsidP="00731E98">
            <w:pPr>
              <w:widowControl/>
              <w:autoSpaceDE/>
              <w:autoSpaceDN/>
              <w:adjustRightInd/>
              <w:rPr>
                <w:rFonts w:eastAsia="Calibri"/>
                <w:sz w:val="24"/>
                <w:szCs w:val="24"/>
                <w:lang w:eastAsia="en-US"/>
              </w:rPr>
            </w:pPr>
            <w:r w:rsidRPr="00731E98">
              <w:rPr>
                <w:rFonts w:eastAsia="Calibri"/>
                <w:sz w:val="24"/>
                <w:szCs w:val="24"/>
                <w:lang w:eastAsia="en-US"/>
              </w:rPr>
              <w:t>Формы промежуточной аттестации</w:t>
            </w:r>
          </w:p>
        </w:tc>
        <w:tc>
          <w:tcPr>
            <w:tcW w:w="2693" w:type="dxa"/>
            <w:vAlign w:val="center"/>
          </w:tcPr>
          <w:p w:rsidR="0035327C"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w:t>
            </w:r>
            <w:r w:rsidR="0035327C" w:rsidRPr="00731E98">
              <w:rPr>
                <w:rFonts w:eastAsia="Calibri"/>
                <w:sz w:val="24"/>
                <w:szCs w:val="24"/>
                <w:lang w:eastAsia="en-US"/>
              </w:rPr>
              <w:t xml:space="preserve"> во 2 семестре</w:t>
            </w:r>
          </w:p>
          <w:p w:rsidR="0035327C" w:rsidRPr="00731E98" w:rsidRDefault="0035327C"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35327C" w:rsidRPr="00731E98" w:rsidRDefault="0035327C" w:rsidP="00731E98">
            <w:pPr>
              <w:widowControl/>
              <w:autoSpaceDE/>
              <w:autoSpaceDN/>
              <w:adjustRightInd/>
              <w:jc w:val="center"/>
              <w:rPr>
                <w:rFonts w:eastAsia="Calibri"/>
                <w:sz w:val="24"/>
                <w:szCs w:val="24"/>
                <w:lang w:eastAsia="en-US"/>
              </w:rPr>
            </w:pPr>
          </w:p>
        </w:tc>
        <w:tc>
          <w:tcPr>
            <w:tcW w:w="2517" w:type="dxa"/>
            <w:vAlign w:val="center"/>
          </w:tcPr>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во 2 семестре</w:t>
            </w:r>
          </w:p>
          <w:p w:rsidR="00677D29" w:rsidRPr="00731E98" w:rsidRDefault="00677D29" w:rsidP="00731E98">
            <w:pPr>
              <w:widowControl/>
              <w:autoSpaceDE/>
              <w:autoSpaceDN/>
              <w:adjustRightInd/>
              <w:jc w:val="center"/>
              <w:rPr>
                <w:rFonts w:eastAsia="Calibri"/>
                <w:sz w:val="24"/>
                <w:szCs w:val="24"/>
                <w:lang w:eastAsia="en-US"/>
              </w:rPr>
            </w:pPr>
            <w:r w:rsidRPr="00731E98">
              <w:rPr>
                <w:rFonts w:eastAsia="Calibri"/>
                <w:sz w:val="24"/>
                <w:szCs w:val="24"/>
                <w:lang w:eastAsia="en-US"/>
              </w:rPr>
              <w:t>экзамен в 3 семестре</w:t>
            </w:r>
          </w:p>
          <w:p w:rsidR="00A32A5F" w:rsidRPr="00731E98" w:rsidRDefault="00A32A5F" w:rsidP="00731E98">
            <w:pPr>
              <w:widowControl/>
              <w:autoSpaceDE/>
              <w:autoSpaceDN/>
              <w:adjustRightInd/>
              <w:jc w:val="center"/>
              <w:rPr>
                <w:rFonts w:eastAsia="Calibri"/>
                <w:sz w:val="24"/>
                <w:szCs w:val="24"/>
                <w:lang w:eastAsia="en-US"/>
              </w:rPr>
            </w:pP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731E98" w:rsidRDefault="00DA489D" w:rsidP="00731E98">
            <w:pPr>
              <w:widowControl/>
              <w:autoSpaceDE/>
              <w:autoSpaceDN/>
              <w:adjustRightInd/>
              <w:jc w:val="both"/>
              <w:rPr>
                <w:b/>
                <w:bCs/>
                <w:sz w:val="24"/>
                <w:szCs w:val="24"/>
              </w:rPr>
            </w:pPr>
            <w:r w:rsidRPr="00731E98">
              <w:rPr>
                <w:b/>
                <w:bCs/>
                <w:sz w:val="24"/>
                <w:szCs w:val="24"/>
              </w:rPr>
              <w:lastRenderedPageBreak/>
              <w:t xml:space="preserve">Семестр </w:t>
            </w:r>
            <w:r w:rsidR="00745FE8" w:rsidRPr="00731E98">
              <w:rPr>
                <w:b/>
                <w:bCs/>
                <w:sz w:val="24"/>
                <w:szCs w:val="24"/>
              </w:rPr>
              <w:t>2</w:t>
            </w:r>
          </w:p>
        </w:tc>
      </w:tr>
      <w:tr w:rsidR="00C84CBA"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731E98" w:rsidRDefault="00C84CBA"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C84CBA" w:rsidRPr="00731E98" w:rsidRDefault="00C84CBA"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jc w:val="center"/>
              <w:rPr>
                <w:sz w:val="24"/>
                <w:szCs w:val="24"/>
                <w:lang w:eastAsia="en-US"/>
              </w:rPr>
            </w:pPr>
            <w:r w:rsidRPr="00731E98">
              <w:rPr>
                <w:sz w:val="24"/>
                <w:szCs w:val="24"/>
              </w:rPr>
              <w:t>Раздел I. ИСТОРИЯ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w:t>
            </w:r>
            <w:r w:rsidR="00745FE8" w:rsidRPr="00731E98">
              <w:rPr>
                <w:sz w:val="24"/>
                <w:szCs w:val="24"/>
              </w:rPr>
              <w:t>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 xml:space="preserve">2. </w:t>
            </w:r>
            <w:r w:rsidR="00745FE8" w:rsidRPr="00731E98">
              <w:rPr>
                <w:sz w:val="24"/>
                <w:szCs w:val="24"/>
              </w:rPr>
              <w:t>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w:t>
            </w:r>
            <w:r w:rsidR="00745FE8" w:rsidRPr="00731E98">
              <w:rPr>
                <w:sz w:val="24"/>
                <w:szCs w:val="24"/>
              </w:rPr>
              <w:t>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w:t>
            </w:r>
            <w:r w:rsidR="00745FE8" w:rsidRPr="00731E98">
              <w:rPr>
                <w:sz w:val="24"/>
                <w:szCs w:val="24"/>
              </w:rPr>
              <w:t>Общее и сравнительно-историческое языкознание</w:t>
            </w:r>
            <w:r w:rsidR="00745FE8"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00745FE8"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r w:rsidR="00F449F2"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rPr>
                <w:sz w:val="24"/>
                <w:szCs w:val="24"/>
                <w:lang w:eastAsia="en-US"/>
              </w:rPr>
            </w:pPr>
            <w:r w:rsidRPr="00731E98">
              <w:rPr>
                <w:sz w:val="24"/>
                <w:szCs w:val="24"/>
              </w:rPr>
              <w:t xml:space="preserve">Тема №5 Психологическое направление </w:t>
            </w:r>
            <w:r w:rsidR="00745FE8" w:rsidRPr="00731E98">
              <w:rPr>
                <w:sz w:val="24"/>
                <w:szCs w:val="24"/>
              </w:rPr>
              <w:t>в языкознании. Младограмма</w:t>
            </w:r>
            <w:r w:rsidRPr="00731E98">
              <w:rPr>
                <w:sz w:val="24"/>
                <w:szCs w:val="24"/>
              </w:rPr>
              <w:t xml:space="preserve">тическое </w:t>
            </w:r>
            <w:r w:rsidR="00745FE8" w:rsidRPr="00731E98">
              <w:rPr>
                <w:sz w:val="24"/>
                <w:szCs w:val="24"/>
              </w:rPr>
              <w:t>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w:t>
            </w:r>
            <w:r w:rsidR="00745FE8" w:rsidRPr="00731E98">
              <w:rPr>
                <w:sz w:val="24"/>
                <w:szCs w:val="24"/>
              </w:rPr>
              <w:t xml:space="preserve">Харьковская лингвистическая школа. Лингвистическая концепция А.А. Потебни: Учение </w:t>
            </w:r>
            <w:r w:rsidR="00745FE8" w:rsidRPr="00731E98">
              <w:rPr>
                <w:sz w:val="24"/>
                <w:szCs w:val="24"/>
              </w:rPr>
              <w:lastRenderedPageBreak/>
              <w:t>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7. </w:t>
            </w:r>
            <w:r w:rsidR="00745FE8" w:rsidRPr="00731E98">
              <w:rPr>
                <w:sz w:val="24"/>
                <w:szCs w:val="24"/>
              </w:rPr>
              <w:t>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18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8. </w:t>
            </w:r>
            <w:r w:rsidR="00745FE8" w:rsidRPr="00731E98">
              <w:rPr>
                <w:sz w:val="24"/>
                <w:szCs w:val="24"/>
              </w:rPr>
              <w:t>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2</w:t>
            </w:r>
            <w:r w:rsidR="00745FE8"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9. </w:t>
            </w:r>
            <w:r w:rsidR="00745FE8" w:rsidRPr="00731E98">
              <w:rPr>
                <w:sz w:val="24"/>
                <w:szCs w:val="24"/>
              </w:rPr>
              <w:t>Структурализм. Пражская школа. Датская школа</w:t>
            </w:r>
            <w:r w:rsidR="00745FE8" w:rsidRPr="00731E98">
              <w:rPr>
                <w:sz w:val="24"/>
                <w:szCs w:val="24"/>
              </w:rPr>
              <w:br/>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6</w:t>
            </w:r>
            <w:r w:rsidR="00745FE8"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10</w:t>
            </w:r>
          </w:p>
        </w:tc>
        <w:tc>
          <w:tcPr>
            <w:tcW w:w="780" w:type="dxa"/>
            <w:tcBorders>
              <w:top w:val="nil"/>
              <w:left w:val="nil"/>
              <w:bottom w:val="single" w:sz="8" w:space="0" w:color="auto"/>
              <w:right w:val="single" w:sz="8" w:space="0" w:color="auto"/>
            </w:tcBorders>
            <w:vAlign w:val="center"/>
            <w:hideMark/>
          </w:tcPr>
          <w:p w:rsidR="00745FE8" w:rsidRPr="00731E98" w:rsidRDefault="00235C11"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r w:rsidR="00F449F2"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10. </w:t>
            </w:r>
            <w:r w:rsidR="00745FE8" w:rsidRPr="00731E98">
              <w:rPr>
                <w:sz w:val="24"/>
                <w:szCs w:val="24"/>
              </w:rPr>
              <w:t>Русское языкознание советского периода.</w:t>
            </w:r>
            <w:r w:rsidR="00745FE8" w:rsidRPr="00731E98">
              <w:rPr>
                <w:sz w:val="24"/>
                <w:szCs w:val="24"/>
              </w:rPr>
              <w:br/>
              <w:t>Социологическое направление. «Новое учение о языке» Н.Я. Марра. Общелингвистическая</w:t>
            </w:r>
            <w:r w:rsidR="00745FE8" w:rsidRPr="00731E98">
              <w:rPr>
                <w:sz w:val="24"/>
                <w:szCs w:val="24"/>
              </w:rPr>
              <w:br/>
              <w:t>концепция Л.В. Щербы. В.В. Виноградов, его</w:t>
            </w:r>
            <w:r w:rsidR="00745FE8"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235C11" w:rsidP="00731E98">
            <w:pPr>
              <w:jc w:val="center"/>
              <w:rPr>
                <w:sz w:val="24"/>
                <w:szCs w:val="24"/>
                <w:lang w:eastAsia="en-US"/>
              </w:rPr>
            </w:pPr>
            <w:r>
              <w:rPr>
                <w:sz w:val="24"/>
                <w:szCs w:val="24"/>
              </w:rPr>
              <w:t>9</w:t>
            </w:r>
          </w:p>
        </w:tc>
        <w:tc>
          <w:tcPr>
            <w:tcW w:w="780" w:type="dxa"/>
            <w:tcBorders>
              <w:top w:val="nil"/>
              <w:left w:val="nil"/>
              <w:bottom w:val="single" w:sz="8" w:space="0" w:color="auto"/>
              <w:right w:val="single" w:sz="8" w:space="0" w:color="auto"/>
            </w:tcBorders>
            <w:vAlign w:val="center"/>
            <w:hideMark/>
          </w:tcPr>
          <w:p w:rsidR="00745FE8" w:rsidRPr="00731E98" w:rsidRDefault="00F449F2" w:rsidP="00235C11">
            <w:pPr>
              <w:jc w:val="center"/>
              <w:rPr>
                <w:b/>
                <w:bCs/>
                <w:sz w:val="24"/>
                <w:szCs w:val="24"/>
                <w:lang w:eastAsia="en-US"/>
              </w:rPr>
            </w:pPr>
            <w:r w:rsidRPr="00731E98">
              <w:rPr>
                <w:b/>
                <w:bCs/>
                <w:sz w:val="24"/>
                <w:szCs w:val="24"/>
              </w:rPr>
              <w:t>1</w:t>
            </w:r>
            <w:r w:rsidR="00235C11">
              <w:rPr>
                <w:b/>
                <w:bCs/>
                <w:sz w:val="24"/>
                <w:szCs w:val="24"/>
              </w:rPr>
              <w:t>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54</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99</w:t>
            </w:r>
          </w:p>
        </w:tc>
        <w:tc>
          <w:tcPr>
            <w:tcW w:w="780" w:type="dxa"/>
            <w:tcBorders>
              <w:top w:val="nil"/>
              <w:left w:val="nil"/>
              <w:bottom w:val="single" w:sz="8" w:space="0" w:color="auto"/>
              <w:right w:val="single" w:sz="8" w:space="0" w:color="auto"/>
            </w:tcBorders>
            <w:vAlign w:val="center"/>
            <w:hideMark/>
          </w:tcPr>
          <w:p w:rsidR="00745FE8" w:rsidRPr="00731E98" w:rsidRDefault="00F449F2" w:rsidP="00731E98">
            <w:pPr>
              <w:jc w:val="center"/>
              <w:rPr>
                <w:b/>
                <w:bCs/>
                <w:sz w:val="24"/>
                <w:szCs w:val="24"/>
                <w:lang w:eastAsia="en-US"/>
              </w:rPr>
            </w:pPr>
            <w:r w:rsidRPr="00731E98">
              <w:rPr>
                <w:b/>
                <w:bCs/>
                <w:sz w:val="24"/>
                <w:szCs w:val="24"/>
              </w:rPr>
              <w:t>189</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i/>
                <w:iCs/>
                <w:sz w:val="24"/>
                <w:szCs w:val="24"/>
                <w:lang w:eastAsia="en-US"/>
              </w:rPr>
            </w:pPr>
            <w:r w:rsidRPr="00731E9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14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bookmarkStart w:id="0" w:name="RANGE!H29"/>
            <w:bookmarkEnd w:id="0"/>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F449F2" w:rsidP="00731E98">
            <w:pPr>
              <w:jc w:val="center"/>
              <w:rPr>
                <w:b/>
                <w:bCs/>
                <w:i/>
                <w:iCs/>
                <w:sz w:val="24"/>
                <w:szCs w:val="24"/>
                <w:lang w:eastAsia="en-US"/>
              </w:rPr>
            </w:pPr>
            <w:r w:rsidRPr="00731E98">
              <w:rPr>
                <w:b/>
                <w:bCs/>
                <w:i/>
                <w:iCs/>
                <w:sz w:val="24"/>
                <w:szCs w:val="24"/>
              </w:rPr>
              <w:t>216</w:t>
            </w:r>
          </w:p>
        </w:tc>
      </w:tr>
    </w:tbl>
    <w:p w:rsidR="00DA489D" w:rsidRPr="00731E98" w:rsidRDefault="00DA489D" w:rsidP="00731E98">
      <w:pPr>
        <w:tabs>
          <w:tab w:val="left" w:pos="900"/>
        </w:tabs>
        <w:jc w:val="both"/>
        <w:rPr>
          <w:b/>
          <w:sz w:val="24"/>
          <w:szCs w:val="24"/>
        </w:rPr>
      </w:pPr>
    </w:p>
    <w:p w:rsidR="00DA489D" w:rsidRPr="00731E98" w:rsidRDefault="00DA489D"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731E98" w:rsidTr="00745FE8">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731E98" w:rsidRDefault="005D27C4" w:rsidP="00731E98">
            <w:pPr>
              <w:widowControl/>
              <w:autoSpaceDE/>
              <w:autoSpaceDN/>
              <w:adjustRightInd/>
              <w:jc w:val="both"/>
              <w:rPr>
                <w:b/>
                <w:bCs/>
                <w:sz w:val="24"/>
                <w:szCs w:val="24"/>
              </w:rPr>
            </w:pPr>
            <w:r w:rsidRPr="00731E98">
              <w:rPr>
                <w:b/>
                <w:bCs/>
                <w:sz w:val="24"/>
                <w:szCs w:val="24"/>
              </w:rPr>
              <w:t xml:space="preserve">Семестр </w:t>
            </w:r>
            <w:r w:rsidR="00745FE8" w:rsidRPr="00731E98">
              <w:rPr>
                <w:b/>
                <w:bCs/>
                <w:sz w:val="24"/>
                <w:szCs w:val="24"/>
              </w:rPr>
              <w:t>3</w:t>
            </w:r>
          </w:p>
        </w:tc>
      </w:tr>
      <w:tr w:rsidR="005D27C4" w:rsidRPr="00731E98" w:rsidTr="00745FE8">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731E98" w:rsidRDefault="005D27C4"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D27C4" w:rsidRPr="00731E98" w:rsidRDefault="005D27C4" w:rsidP="00731E98">
            <w:pPr>
              <w:jc w:val="center"/>
              <w:rPr>
                <w:b/>
                <w:bCs/>
                <w:sz w:val="24"/>
                <w:szCs w:val="24"/>
              </w:rPr>
            </w:pPr>
            <w:r w:rsidRPr="00731E98">
              <w:rPr>
                <w:b/>
                <w:bCs/>
                <w:sz w:val="24"/>
                <w:szCs w:val="24"/>
              </w:rPr>
              <w:t>Всего</w:t>
            </w:r>
          </w:p>
        </w:tc>
      </w:tr>
      <w:tr w:rsidR="00745FE8" w:rsidRPr="00731E98" w:rsidTr="00745FE8">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745FE8" w:rsidRPr="00731E98" w:rsidRDefault="00745FE8" w:rsidP="00731E98">
            <w:pPr>
              <w:spacing w:after="240"/>
              <w:jc w:val="center"/>
              <w:rPr>
                <w:sz w:val="24"/>
                <w:szCs w:val="24"/>
                <w:lang w:eastAsia="en-US"/>
              </w:rPr>
            </w:pPr>
            <w:r w:rsidRPr="00731E98">
              <w:rPr>
                <w:sz w:val="24"/>
                <w:szCs w:val="24"/>
              </w:rPr>
              <w:t>Раздел II. ТЕОРИЯ ЯЗЫКОЗНАНИЯ</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Pr="00731E98">
              <w:rPr>
                <w:sz w:val="24"/>
                <w:szCs w:val="24"/>
              </w:rPr>
              <w:br/>
            </w:r>
            <w:r w:rsidR="00F449F2" w:rsidRPr="00731E98">
              <w:rPr>
                <w:sz w:val="24"/>
                <w:szCs w:val="24"/>
              </w:rPr>
              <w:t>Тема №11.</w:t>
            </w:r>
            <w:r w:rsidRPr="00731E98">
              <w:rPr>
                <w:sz w:val="24"/>
                <w:szCs w:val="24"/>
              </w:rPr>
              <w:t>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12. </w:t>
            </w:r>
            <w:r w:rsidR="00745FE8" w:rsidRPr="00731E98">
              <w:rPr>
                <w:sz w:val="24"/>
                <w:szCs w:val="24"/>
              </w:rPr>
              <w:t>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13. </w:t>
            </w:r>
            <w:r w:rsidRPr="00731E98">
              <w:rPr>
                <w:sz w:val="24"/>
                <w:szCs w:val="24"/>
              </w:rPr>
              <w:t>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spacing w:after="240"/>
              <w:jc w:val="center"/>
              <w:rPr>
                <w:sz w:val="24"/>
                <w:szCs w:val="24"/>
                <w:lang w:eastAsia="en-US"/>
              </w:rPr>
            </w:pPr>
            <w:r w:rsidRPr="00731E98">
              <w:rPr>
                <w:sz w:val="24"/>
                <w:szCs w:val="24"/>
              </w:rPr>
              <w:br/>
            </w: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14. </w:t>
            </w:r>
            <w:r w:rsidRPr="00731E98">
              <w:rPr>
                <w:sz w:val="24"/>
                <w:szCs w:val="24"/>
              </w:rPr>
              <w:t>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6</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24</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 xml:space="preserve">Тема№15. </w:t>
            </w:r>
            <w:r w:rsidR="00745FE8" w:rsidRPr="00731E98">
              <w:rPr>
                <w:sz w:val="24"/>
                <w:szCs w:val="24"/>
              </w:rPr>
              <w:t>Социолингвистика и ее основные направления.  Язык и мышление. Проблема соотношения языка и</w:t>
            </w:r>
            <w:r w:rsidR="00745FE8"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4</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16</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16. </w:t>
            </w:r>
            <w:r w:rsidRPr="00731E98">
              <w:rPr>
                <w:sz w:val="24"/>
                <w:szCs w:val="24"/>
              </w:rPr>
              <w:t xml:space="preserve">Язык и история. Проблема изменения и </w:t>
            </w:r>
            <w:r w:rsidRPr="00731E98">
              <w:rPr>
                <w:sz w:val="24"/>
                <w:szCs w:val="24"/>
              </w:rPr>
              <w:lastRenderedPageBreak/>
              <w:t>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14</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1</w:t>
            </w:r>
            <w:r w:rsidR="00F449F2" w:rsidRPr="00731E98">
              <w:rPr>
                <w:b/>
                <w:bCs/>
                <w:sz w:val="24"/>
                <w:szCs w:val="24"/>
              </w:rPr>
              <w:t>8</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br/>
            </w:r>
            <w:r w:rsidR="00F449F2" w:rsidRPr="00731E98">
              <w:rPr>
                <w:sz w:val="24"/>
                <w:szCs w:val="24"/>
              </w:rPr>
              <w:t>Тема</w:t>
            </w:r>
            <w:r w:rsidR="00340E63">
              <w:rPr>
                <w:sz w:val="24"/>
                <w:szCs w:val="24"/>
              </w:rPr>
              <w:t xml:space="preserve"> </w:t>
            </w:r>
            <w:r w:rsidR="00F449F2" w:rsidRPr="00731E98">
              <w:rPr>
                <w:sz w:val="24"/>
                <w:szCs w:val="24"/>
              </w:rPr>
              <w:t>№</w:t>
            </w:r>
            <w:r w:rsidR="00340E63">
              <w:rPr>
                <w:sz w:val="24"/>
                <w:szCs w:val="24"/>
              </w:rPr>
              <w:t xml:space="preserve"> </w:t>
            </w:r>
            <w:r w:rsidR="00F449F2" w:rsidRPr="00731E98">
              <w:rPr>
                <w:sz w:val="24"/>
                <w:szCs w:val="24"/>
              </w:rPr>
              <w:t xml:space="preserve">17. </w:t>
            </w:r>
            <w:r w:rsidRPr="00731E98">
              <w:rPr>
                <w:sz w:val="24"/>
                <w:szCs w:val="24"/>
              </w:rPr>
              <w:t xml:space="preserve">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2 </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745FE8" w:rsidRPr="00731E98" w:rsidRDefault="00F449F2"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17</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21</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2</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45FE8" w:rsidRPr="00731E98" w:rsidRDefault="00745FE8"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1</w:t>
            </w:r>
            <w:r w:rsidR="00F449F2" w:rsidRPr="00731E98">
              <w:rPr>
                <w:sz w:val="24"/>
                <w:szCs w:val="24"/>
              </w:rPr>
              <w:t>6</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3</w:t>
            </w:r>
            <w:r w:rsidR="00F449F2" w:rsidRPr="00731E98">
              <w:rPr>
                <w:sz w:val="24"/>
                <w:szCs w:val="24"/>
              </w:rPr>
              <w:t>2</w:t>
            </w:r>
          </w:p>
        </w:tc>
        <w:tc>
          <w:tcPr>
            <w:tcW w:w="680" w:type="dxa"/>
            <w:tcBorders>
              <w:top w:val="nil"/>
              <w:left w:val="nil"/>
              <w:bottom w:val="single" w:sz="8" w:space="0" w:color="auto"/>
              <w:right w:val="single" w:sz="8" w:space="0" w:color="auto"/>
            </w:tcBorders>
            <w:vAlign w:val="center"/>
            <w:hideMark/>
          </w:tcPr>
          <w:p w:rsidR="00745FE8" w:rsidRPr="00731E98" w:rsidRDefault="006E0D1C" w:rsidP="00731E98">
            <w:pPr>
              <w:jc w:val="center"/>
              <w:rPr>
                <w:sz w:val="24"/>
                <w:szCs w:val="24"/>
                <w:lang w:eastAsia="en-US"/>
              </w:rPr>
            </w:pPr>
            <w:r>
              <w:rPr>
                <w:sz w:val="24"/>
                <w:szCs w:val="24"/>
              </w:rPr>
              <w:t>105</w:t>
            </w:r>
          </w:p>
        </w:tc>
        <w:tc>
          <w:tcPr>
            <w:tcW w:w="780" w:type="dxa"/>
            <w:tcBorders>
              <w:top w:val="nil"/>
              <w:left w:val="nil"/>
              <w:bottom w:val="single" w:sz="8" w:space="0" w:color="auto"/>
              <w:right w:val="single" w:sz="8" w:space="0" w:color="auto"/>
            </w:tcBorders>
            <w:vAlign w:val="center"/>
            <w:hideMark/>
          </w:tcPr>
          <w:p w:rsidR="00745FE8" w:rsidRPr="00731E98" w:rsidRDefault="006E0D1C" w:rsidP="00731E98">
            <w:pPr>
              <w:jc w:val="center"/>
              <w:rPr>
                <w:b/>
                <w:bCs/>
                <w:sz w:val="24"/>
                <w:szCs w:val="24"/>
                <w:lang w:eastAsia="en-US"/>
              </w:rPr>
            </w:pPr>
            <w:r>
              <w:rPr>
                <w:b/>
                <w:bCs/>
                <w:sz w:val="24"/>
                <w:szCs w:val="24"/>
              </w:rPr>
              <w:t>153</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745FE8" w:rsidRPr="00731E98" w:rsidRDefault="00745FE8"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i/>
                <w:iCs/>
                <w:sz w:val="24"/>
                <w:szCs w:val="24"/>
                <w:lang w:eastAsia="en-US"/>
              </w:rPr>
            </w:pPr>
            <w:r w:rsidRPr="00731E98">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731E98">
            <w:pPr>
              <w:jc w:val="center"/>
              <w:rPr>
                <w:b/>
                <w:bCs/>
                <w:i/>
                <w:iCs/>
                <w:sz w:val="24"/>
                <w:szCs w:val="24"/>
                <w:lang w:eastAsia="en-US"/>
              </w:rPr>
            </w:pPr>
            <w:r w:rsidRPr="00731E98">
              <w:rPr>
                <w:b/>
                <w:bCs/>
                <w:i/>
                <w:iCs/>
                <w:sz w:val="24"/>
                <w:szCs w:val="24"/>
              </w:rPr>
              <w:t>10</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745FE8" w:rsidRPr="00731E98" w:rsidRDefault="00745FE8" w:rsidP="00731E98">
            <w:pPr>
              <w:jc w:val="center"/>
              <w:rPr>
                <w:b/>
                <w:bCs/>
                <w:sz w:val="24"/>
                <w:szCs w:val="24"/>
                <w:lang w:eastAsia="en-US"/>
              </w:rPr>
            </w:pPr>
            <w:r w:rsidRPr="00731E98">
              <w:rPr>
                <w:b/>
                <w:bCs/>
                <w:sz w:val="24"/>
                <w:szCs w:val="24"/>
              </w:rPr>
              <w:t>27</w:t>
            </w:r>
          </w:p>
        </w:tc>
      </w:tr>
      <w:tr w:rsidR="00745FE8" w:rsidRPr="00731E98" w:rsidTr="00745FE8">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745FE8" w:rsidRPr="00731E98" w:rsidRDefault="00745FE8"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45FE8" w:rsidRPr="00731E98" w:rsidRDefault="00745FE8"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45FE8" w:rsidRPr="00731E98" w:rsidRDefault="00745FE8" w:rsidP="006E0D1C">
            <w:pPr>
              <w:jc w:val="center"/>
              <w:rPr>
                <w:b/>
                <w:bCs/>
                <w:i/>
                <w:iCs/>
                <w:sz w:val="24"/>
                <w:szCs w:val="24"/>
                <w:lang w:eastAsia="en-US"/>
              </w:rPr>
            </w:pPr>
            <w:r w:rsidRPr="00731E98">
              <w:rPr>
                <w:b/>
                <w:bCs/>
                <w:i/>
                <w:iCs/>
                <w:sz w:val="24"/>
                <w:szCs w:val="24"/>
              </w:rPr>
              <w:t>1</w:t>
            </w:r>
            <w:r w:rsidR="006E0D1C">
              <w:rPr>
                <w:b/>
                <w:bCs/>
                <w:i/>
                <w:iCs/>
                <w:sz w:val="24"/>
                <w:szCs w:val="24"/>
              </w:rPr>
              <w:t>80</w:t>
            </w:r>
          </w:p>
        </w:tc>
      </w:tr>
    </w:tbl>
    <w:p w:rsidR="005D27C4" w:rsidRPr="00731E98" w:rsidRDefault="005D27C4" w:rsidP="00731E98">
      <w:pPr>
        <w:tabs>
          <w:tab w:val="left" w:pos="900"/>
        </w:tabs>
        <w:jc w:val="both"/>
        <w:rPr>
          <w:b/>
          <w:sz w:val="24"/>
          <w:szCs w:val="24"/>
        </w:rPr>
      </w:pPr>
    </w:p>
    <w:p w:rsidR="007F4B97" w:rsidRPr="00731E98" w:rsidRDefault="00114770" w:rsidP="00731E98">
      <w:pPr>
        <w:tabs>
          <w:tab w:val="left" w:pos="900"/>
        </w:tabs>
        <w:ind w:firstLine="709"/>
        <w:jc w:val="both"/>
        <w:rPr>
          <w:b/>
          <w:sz w:val="24"/>
          <w:szCs w:val="24"/>
        </w:rPr>
      </w:pPr>
      <w:r w:rsidRPr="00731E98">
        <w:rPr>
          <w:b/>
          <w:sz w:val="24"/>
          <w:szCs w:val="24"/>
        </w:rPr>
        <w:t xml:space="preserve">5.2. </w:t>
      </w:r>
      <w:r w:rsidR="007F4B97" w:rsidRPr="00731E98">
        <w:rPr>
          <w:b/>
          <w:sz w:val="24"/>
          <w:szCs w:val="24"/>
        </w:rPr>
        <w:t xml:space="preserve">Тематический план для </w:t>
      </w:r>
      <w:r w:rsidR="00586FAD" w:rsidRPr="00731E98">
        <w:rPr>
          <w:b/>
          <w:sz w:val="24"/>
          <w:szCs w:val="24"/>
        </w:rPr>
        <w:t>за</w:t>
      </w:r>
      <w:r w:rsidR="007F4B97" w:rsidRPr="00731E98">
        <w:rPr>
          <w:b/>
          <w:sz w:val="24"/>
          <w:szCs w:val="24"/>
        </w:rPr>
        <w:t>очной формы обучения</w:t>
      </w:r>
    </w:p>
    <w:p w:rsidR="00AF61EB" w:rsidRPr="00731E98" w:rsidRDefault="00AF61EB" w:rsidP="00731E98">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42"/>
        <w:gridCol w:w="38"/>
        <w:gridCol w:w="680"/>
        <w:gridCol w:w="680"/>
        <w:gridCol w:w="680"/>
        <w:gridCol w:w="780"/>
        <w:gridCol w:w="707"/>
      </w:tblGrid>
      <w:tr w:rsidR="00510ED6" w:rsidRPr="00731E98" w:rsidTr="001E2113">
        <w:trPr>
          <w:gridBefore w:val="1"/>
          <w:wBefore w:w="707" w:type="dxa"/>
          <w:trHeight w:val="299"/>
          <w:jc w:val="center"/>
        </w:trPr>
        <w:tc>
          <w:tcPr>
            <w:tcW w:w="9980" w:type="dxa"/>
            <w:gridSpan w:val="10"/>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2</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jc w:val="center"/>
              <w:rPr>
                <w:sz w:val="24"/>
                <w:szCs w:val="24"/>
                <w:lang w:eastAsia="en-US"/>
              </w:rPr>
            </w:pPr>
            <w:r w:rsidRPr="00731E98">
              <w:rPr>
                <w:sz w:val="24"/>
                <w:szCs w:val="24"/>
              </w:rPr>
              <w:t>Раздел I. ИСТОРИЯ ЯЗЫКОЗНАНИЯ</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1.Языкознание в Древней Индии. Языкознание в Древней Греции и Риме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 №</w:t>
            </w:r>
            <w:r w:rsidR="00340E63">
              <w:rPr>
                <w:sz w:val="24"/>
                <w:szCs w:val="24"/>
              </w:rPr>
              <w:t xml:space="preserve"> </w:t>
            </w:r>
            <w:r w:rsidRPr="00731E98">
              <w:rPr>
                <w:sz w:val="24"/>
                <w:szCs w:val="24"/>
              </w:rPr>
              <w:t>2. Языкознание Средних веков и Эпохи Возрождения. Спор номиналистов и реалистов. Первые русские грамматики</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lastRenderedPageBreak/>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3.Вопросы языка в философских концепциях Нового времени. Рационализм как философское учение. Грамматика Пор-Рояля</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23</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23</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4.Общее и сравнительно-историческое языкознание</w:t>
            </w:r>
            <w:r w:rsidRPr="00731E98">
              <w:rPr>
                <w:sz w:val="24"/>
                <w:szCs w:val="24"/>
              </w:rPr>
              <w:br/>
              <w:t>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r w:rsidRPr="00731E98">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spacing w:after="240"/>
              <w:rPr>
                <w:sz w:val="24"/>
                <w:szCs w:val="24"/>
                <w:lang w:eastAsia="en-US"/>
              </w:rPr>
            </w:pPr>
            <w:r w:rsidRPr="00731E98">
              <w:rPr>
                <w:sz w:val="24"/>
                <w:szCs w:val="24"/>
              </w:rPr>
              <w:t>Тема №</w:t>
            </w:r>
            <w:r w:rsidR="00340E63">
              <w:rPr>
                <w:sz w:val="24"/>
                <w:szCs w:val="24"/>
              </w:rPr>
              <w:t xml:space="preserve"> </w:t>
            </w:r>
            <w:r w:rsidRPr="00731E98">
              <w:rPr>
                <w:sz w:val="24"/>
                <w:szCs w:val="24"/>
              </w:rPr>
              <w:t>5 Психологическое направление в языкознании. Младограмматическое направление Русский «младограмматизм». Московская школа</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6.Харьковская лингвистическая школа. Лингвистическая концепция А.А. Потебни: Учение о слове.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7. Казанская лингвистическая школа. Труды И.А. Бодуэна де Куртене. Учение о фонеме.</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8. Французская социологическая школа Ф. де Соссюра. Узловые моменты концепции Ф. де Соссюра: Влияние идей Ф. де Соссюра на лингвистику XX в.</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Тема№9. Структурализм. Пражская школа. Датская школа</w:t>
            </w:r>
            <w:r w:rsidRPr="00731E98">
              <w:rPr>
                <w:sz w:val="24"/>
                <w:szCs w:val="24"/>
              </w:rPr>
              <w:br/>
            </w:r>
            <w:r w:rsidRPr="00731E98">
              <w:rPr>
                <w:sz w:val="24"/>
                <w:szCs w:val="24"/>
              </w:rPr>
              <w:lastRenderedPageBreak/>
              <w:t>(Глоссемантика). Теория языка Л. Ельмслева. Американский структурализм</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lastRenderedPageBreak/>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2</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20</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22</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10. Русское языкознание советского периода.</w:t>
            </w:r>
            <w:r w:rsidRPr="00731E98">
              <w:rPr>
                <w:sz w:val="24"/>
                <w:szCs w:val="24"/>
              </w:rPr>
              <w:br/>
              <w:t>Социологическое направление. «Новое учение о языке» Н.Я. Марра. Общелингвистическая</w:t>
            </w:r>
            <w:r w:rsidRPr="00731E98">
              <w:rPr>
                <w:sz w:val="24"/>
                <w:szCs w:val="24"/>
              </w:rPr>
              <w:br/>
              <w:t>концепция Л.В. Щербы. В.В. Виноградов, его</w:t>
            </w:r>
            <w:r w:rsidRPr="00731E98">
              <w:rPr>
                <w:sz w:val="24"/>
                <w:szCs w:val="24"/>
              </w:rPr>
              <w:br/>
              <w:t>общелингвистические взгляды</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18</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18</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0</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510ED6" w:rsidRPr="00731E98" w:rsidRDefault="00510ED6" w:rsidP="00731E98">
            <w:pPr>
              <w:jc w:val="center"/>
              <w:rPr>
                <w:sz w:val="24"/>
                <w:szCs w:val="24"/>
                <w:lang w:eastAsia="en-US"/>
              </w:rPr>
            </w:pPr>
            <w:r w:rsidRPr="00731E98">
              <w:rPr>
                <w:sz w:val="24"/>
                <w:szCs w:val="24"/>
              </w:rPr>
              <w:t>Всего часов</w:t>
            </w:r>
          </w:p>
        </w:tc>
        <w:tc>
          <w:tcPr>
            <w:tcW w:w="642"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6</w:t>
            </w:r>
          </w:p>
        </w:tc>
        <w:tc>
          <w:tcPr>
            <w:tcW w:w="718" w:type="dxa"/>
            <w:gridSpan w:val="2"/>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8</w:t>
            </w:r>
          </w:p>
        </w:tc>
        <w:tc>
          <w:tcPr>
            <w:tcW w:w="680" w:type="dxa"/>
            <w:tcBorders>
              <w:top w:val="nil"/>
              <w:left w:val="nil"/>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193</w:t>
            </w:r>
          </w:p>
        </w:tc>
        <w:tc>
          <w:tcPr>
            <w:tcW w:w="780" w:type="dxa"/>
            <w:tcBorders>
              <w:top w:val="nil"/>
              <w:left w:val="nil"/>
              <w:bottom w:val="single" w:sz="8" w:space="0" w:color="auto"/>
              <w:right w:val="single" w:sz="8" w:space="0" w:color="auto"/>
            </w:tcBorders>
            <w:vAlign w:val="center"/>
            <w:hideMark/>
          </w:tcPr>
          <w:p w:rsidR="00510ED6" w:rsidRPr="00731E98" w:rsidRDefault="000E5A67" w:rsidP="00731E98">
            <w:pPr>
              <w:jc w:val="center"/>
              <w:rPr>
                <w:b/>
                <w:bCs/>
                <w:sz w:val="24"/>
                <w:szCs w:val="24"/>
                <w:lang w:eastAsia="en-US"/>
              </w:rPr>
            </w:pPr>
            <w:r w:rsidRPr="00731E98">
              <w:rPr>
                <w:b/>
                <w:bCs/>
                <w:sz w:val="24"/>
                <w:szCs w:val="24"/>
              </w:rPr>
              <w:t>207</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510ED6" w:rsidRPr="00731E98" w:rsidRDefault="00510ED6"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В т.ч. в интер-акт. ф.</w:t>
            </w:r>
          </w:p>
        </w:tc>
        <w:tc>
          <w:tcPr>
            <w:tcW w:w="642"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718" w:type="dxa"/>
            <w:gridSpan w:val="2"/>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510ED6" w:rsidP="00731E98">
            <w:pPr>
              <w:jc w:val="center"/>
              <w:rPr>
                <w:b/>
                <w:bCs/>
                <w:i/>
                <w:iCs/>
                <w:sz w:val="24"/>
                <w:szCs w:val="24"/>
                <w:lang w:eastAsia="en-US"/>
              </w:rPr>
            </w:pPr>
            <w:r w:rsidRPr="00731E98">
              <w:rPr>
                <w:b/>
                <w:bCs/>
                <w:i/>
                <w:iCs/>
                <w:sz w:val="24"/>
                <w:szCs w:val="24"/>
              </w:rPr>
              <w:t>4</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1082"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510ED6" w:rsidRPr="00731E98" w:rsidRDefault="00510ED6" w:rsidP="00731E98">
            <w:pPr>
              <w:jc w:val="center"/>
              <w:rPr>
                <w:b/>
                <w:bCs/>
                <w:sz w:val="24"/>
                <w:szCs w:val="24"/>
                <w:lang w:eastAsia="en-US"/>
              </w:rPr>
            </w:pPr>
            <w:r w:rsidRPr="00731E98">
              <w:rPr>
                <w:b/>
                <w:bCs/>
                <w:sz w:val="24"/>
                <w:szCs w:val="24"/>
              </w:rPr>
              <w:t>9</w:t>
            </w:r>
          </w:p>
        </w:tc>
      </w:tr>
      <w:tr w:rsidR="00510ED6" w:rsidRPr="00731E98" w:rsidTr="00235C11">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lang w:eastAsia="en-US"/>
              </w:rPr>
            </w:pPr>
            <w:r w:rsidRPr="00731E98">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42"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18" w:type="dxa"/>
            <w:gridSpan w:val="2"/>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10ED6" w:rsidRPr="00731E98" w:rsidRDefault="00510ED6"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10ED6" w:rsidRPr="00731E98" w:rsidRDefault="000E5A67" w:rsidP="00731E98">
            <w:pPr>
              <w:jc w:val="center"/>
              <w:rPr>
                <w:b/>
                <w:bCs/>
                <w:i/>
                <w:iCs/>
                <w:sz w:val="24"/>
                <w:szCs w:val="24"/>
                <w:lang w:eastAsia="en-US"/>
              </w:rPr>
            </w:pPr>
            <w:r w:rsidRPr="00731E98">
              <w:rPr>
                <w:b/>
                <w:bCs/>
                <w:i/>
                <w:iCs/>
                <w:sz w:val="24"/>
                <w:szCs w:val="24"/>
              </w:rPr>
              <w:t>216</w:t>
            </w:r>
          </w:p>
        </w:tc>
      </w:tr>
    </w:tbl>
    <w:p w:rsidR="00510ED6" w:rsidRPr="00731E98" w:rsidRDefault="00510ED6" w:rsidP="00731E98">
      <w:pPr>
        <w:tabs>
          <w:tab w:val="left" w:pos="900"/>
        </w:tabs>
        <w:jc w:val="both"/>
        <w:rPr>
          <w:b/>
          <w:sz w:val="24"/>
          <w:szCs w:val="24"/>
        </w:rPr>
      </w:pPr>
    </w:p>
    <w:p w:rsidR="00510ED6" w:rsidRPr="00731E98" w:rsidRDefault="00510ED6" w:rsidP="00731E98">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10ED6" w:rsidRPr="00731E98" w:rsidTr="001E2113">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10ED6" w:rsidRPr="00731E98" w:rsidRDefault="00510ED6" w:rsidP="00731E98">
            <w:pPr>
              <w:widowControl/>
              <w:autoSpaceDE/>
              <w:autoSpaceDN/>
              <w:adjustRightInd/>
              <w:jc w:val="both"/>
              <w:rPr>
                <w:b/>
                <w:bCs/>
                <w:sz w:val="24"/>
                <w:szCs w:val="24"/>
              </w:rPr>
            </w:pPr>
            <w:r w:rsidRPr="00731E98">
              <w:rPr>
                <w:b/>
                <w:bCs/>
                <w:sz w:val="24"/>
                <w:szCs w:val="24"/>
              </w:rPr>
              <w:t>Семестр 3</w:t>
            </w:r>
          </w:p>
        </w:tc>
      </w:tr>
      <w:tr w:rsidR="00510ED6" w:rsidRPr="00731E98" w:rsidTr="001E2113">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10ED6" w:rsidRPr="00731E98" w:rsidRDefault="00510ED6" w:rsidP="00731E98">
            <w:pPr>
              <w:jc w:val="center"/>
              <w:rPr>
                <w:sz w:val="24"/>
                <w:szCs w:val="24"/>
              </w:rPr>
            </w:pPr>
            <w:r w:rsidRPr="00731E9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Пр</w:t>
            </w:r>
          </w:p>
        </w:tc>
        <w:tc>
          <w:tcPr>
            <w:tcW w:w="6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sz w:val="24"/>
                <w:szCs w:val="24"/>
              </w:rPr>
            </w:pPr>
            <w:r w:rsidRPr="00731E98">
              <w:rPr>
                <w:sz w:val="24"/>
                <w:szCs w:val="24"/>
              </w:rPr>
              <w:t>СРС</w:t>
            </w:r>
          </w:p>
        </w:tc>
        <w:tc>
          <w:tcPr>
            <w:tcW w:w="780" w:type="dxa"/>
            <w:tcBorders>
              <w:top w:val="single" w:sz="8" w:space="0" w:color="auto"/>
              <w:bottom w:val="single" w:sz="8" w:space="0" w:color="auto"/>
              <w:right w:val="single" w:sz="8" w:space="0" w:color="auto"/>
            </w:tcBorders>
            <w:vAlign w:val="center"/>
            <w:hideMark/>
          </w:tcPr>
          <w:p w:rsidR="00510ED6" w:rsidRPr="00731E98" w:rsidRDefault="00510ED6" w:rsidP="00731E98">
            <w:pPr>
              <w:jc w:val="center"/>
              <w:rPr>
                <w:b/>
                <w:bCs/>
                <w:sz w:val="24"/>
                <w:szCs w:val="24"/>
              </w:rPr>
            </w:pPr>
            <w:r w:rsidRPr="00731E98">
              <w:rPr>
                <w:b/>
                <w:bCs/>
                <w:sz w:val="24"/>
                <w:szCs w:val="24"/>
              </w:rPr>
              <w:t>Всего</w:t>
            </w:r>
          </w:p>
        </w:tc>
      </w:tr>
      <w:tr w:rsidR="00510ED6" w:rsidRPr="00731E98" w:rsidTr="001E2113">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510ED6" w:rsidRPr="00731E98" w:rsidRDefault="00510ED6" w:rsidP="00731E98">
            <w:pPr>
              <w:spacing w:after="240"/>
              <w:jc w:val="center"/>
              <w:rPr>
                <w:sz w:val="24"/>
                <w:szCs w:val="24"/>
                <w:lang w:eastAsia="en-US"/>
              </w:rPr>
            </w:pPr>
            <w:r w:rsidRPr="00731E98">
              <w:rPr>
                <w:sz w:val="24"/>
                <w:szCs w:val="24"/>
              </w:rPr>
              <w:t>Раздел II. ТЕОРИЯ ЯЗЫКОЗНАНИЯ</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r>
            <w:r w:rsidRPr="00731E98">
              <w:rPr>
                <w:sz w:val="24"/>
                <w:szCs w:val="24"/>
              </w:rPr>
              <w:br/>
              <w:t>Тема №</w:t>
            </w:r>
            <w:r w:rsidR="00340E63">
              <w:rPr>
                <w:sz w:val="24"/>
                <w:szCs w:val="24"/>
              </w:rPr>
              <w:t xml:space="preserve"> </w:t>
            </w:r>
            <w:r w:rsidRPr="00731E98">
              <w:rPr>
                <w:sz w:val="24"/>
                <w:szCs w:val="24"/>
              </w:rPr>
              <w:t>11.Форма существования языка (язык, речь, речевая</w:t>
            </w:r>
            <w:r w:rsidRPr="00731E98">
              <w:rPr>
                <w:sz w:val="24"/>
                <w:szCs w:val="24"/>
              </w:rPr>
              <w:br/>
              <w:t>деятельность).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12. Язык как знаковая система. Современные направления семиотических исследований</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CA1752">
            <w:pPr>
              <w:jc w:val="center"/>
              <w:rPr>
                <w:sz w:val="24"/>
                <w:szCs w:val="24"/>
                <w:lang w:eastAsia="en-US"/>
              </w:rPr>
            </w:pPr>
            <w:r w:rsidRPr="00731E98">
              <w:rPr>
                <w:sz w:val="24"/>
                <w:szCs w:val="24"/>
              </w:rPr>
              <w:t>2</w:t>
            </w:r>
            <w:r w:rsidR="00CA1752">
              <w:rPr>
                <w:sz w:val="24"/>
                <w:szCs w:val="24"/>
              </w:rPr>
              <w:t>5</w:t>
            </w:r>
          </w:p>
        </w:tc>
        <w:tc>
          <w:tcPr>
            <w:tcW w:w="780" w:type="dxa"/>
            <w:tcBorders>
              <w:top w:val="nil"/>
              <w:left w:val="nil"/>
              <w:bottom w:val="single" w:sz="8" w:space="0" w:color="auto"/>
              <w:right w:val="single" w:sz="8" w:space="0" w:color="auto"/>
            </w:tcBorders>
            <w:vAlign w:val="center"/>
            <w:hideMark/>
          </w:tcPr>
          <w:p w:rsidR="000E5A67" w:rsidRPr="00731E98" w:rsidRDefault="000E5A67" w:rsidP="00CA1752">
            <w:pPr>
              <w:jc w:val="center"/>
              <w:rPr>
                <w:b/>
                <w:bCs/>
                <w:sz w:val="24"/>
                <w:szCs w:val="24"/>
                <w:lang w:eastAsia="en-US"/>
              </w:rPr>
            </w:pPr>
            <w:r w:rsidRPr="00731E98">
              <w:rPr>
                <w:b/>
                <w:bCs/>
                <w:sz w:val="24"/>
                <w:szCs w:val="24"/>
              </w:rPr>
              <w:t>2</w:t>
            </w:r>
            <w:r w:rsidR="00CA1752">
              <w:rPr>
                <w:b/>
                <w:bCs/>
                <w:sz w:val="24"/>
                <w:szCs w:val="24"/>
              </w:rPr>
              <w:t>7</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lastRenderedPageBreak/>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13. Язык как система. Система и структура 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235C11">
            <w:pPr>
              <w:jc w:val="center"/>
              <w:rPr>
                <w:b/>
                <w:bCs/>
                <w:sz w:val="24"/>
                <w:szCs w:val="24"/>
                <w:lang w:eastAsia="en-US"/>
              </w:rPr>
            </w:pPr>
            <w:r>
              <w:rPr>
                <w:b/>
                <w:bCs/>
                <w:sz w:val="24"/>
                <w:szCs w:val="24"/>
              </w:rPr>
              <w:t>23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spacing w:after="240"/>
              <w:jc w:val="center"/>
              <w:rPr>
                <w:sz w:val="24"/>
                <w:szCs w:val="24"/>
                <w:lang w:eastAsia="en-US"/>
              </w:rPr>
            </w:pPr>
            <w:r w:rsidRPr="00731E98">
              <w:rPr>
                <w:sz w:val="24"/>
                <w:szCs w:val="24"/>
              </w:rPr>
              <w:br/>
            </w: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14. Язык и общество. Социальная природа языка и его</w:t>
            </w:r>
            <w:r w:rsidRPr="00731E98">
              <w:rPr>
                <w:sz w:val="24"/>
                <w:szCs w:val="24"/>
              </w:rPr>
              <w:br/>
              <w:t>общественные функции.</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Тема№15. Социолингвистика и ее основные направления.  Язык и мышление. Проблема соотношения языка и</w:t>
            </w:r>
            <w:r w:rsidRPr="00731E98">
              <w:rPr>
                <w:sz w:val="24"/>
                <w:szCs w:val="24"/>
              </w:rPr>
              <w:br/>
              <w:t>мышления (сознания).</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235C11">
            <w:pPr>
              <w:jc w:val="center"/>
              <w:rPr>
                <w:sz w:val="24"/>
                <w:szCs w:val="24"/>
                <w:lang w:eastAsia="en-US"/>
              </w:rPr>
            </w:pPr>
            <w:r>
              <w:rPr>
                <w:sz w:val="24"/>
                <w:szCs w:val="24"/>
              </w:rPr>
              <w:t>23</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25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16. Язык и история. Проблема изменения и развития языка</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2</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5</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br/>
              <w:t>Тема</w:t>
            </w:r>
            <w:r w:rsidR="00340E63">
              <w:rPr>
                <w:sz w:val="24"/>
                <w:szCs w:val="24"/>
              </w:rPr>
              <w:t xml:space="preserve"> </w:t>
            </w:r>
            <w:r w:rsidRPr="00731E98">
              <w:rPr>
                <w:sz w:val="24"/>
                <w:szCs w:val="24"/>
              </w:rPr>
              <w:t>№</w:t>
            </w:r>
            <w:r w:rsidR="00340E63">
              <w:rPr>
                <w:sz w:val="24"/>
                <w:szCs w:val="24"/>
              </w:rPr>
              <w:t xml:space="preserve"> </w:t>
            </w:r>
            <w:r w:rsidRPr="00731E98">
              <w:rPr>
                <w:sz w:val="24"/>
                <w:szCs w:val="24"/>
              </w:rPr>
              <w:t xml:space="preserve">17. Методы изучения и описания языка. </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2</w:t>
            </w:r>
          </w:p>
        </w:tc>
        <w:tc>
          <w:tcPr>
            <w:tcW w:w="680" w:type="dxa"/>
            <w:tcBorders>
              <w:top w:val="nil"/>
              <w:left w:val="nil"/>
              <w:bottom w:val="single" w:sz="8" w:space="0" w:color="auto"/>
              <w:right w:val="single" w:sz="8" w:space="0" w:color="auto"/>
            </w:tcBorders>
            <w:vAlign w:val="center"/>
            <w:hideMark/>
          </w:tcPr>
          <w:p w:rsidR="000E5A67" w:rsidRPr="00731E98" w:rsidRDefault="006E0D1C" w:rsidP="00CA1752">
            <w:pPr>
              <w:jc w:val="center"/>
              <w:rPr>
                <w:sz w:val="24"/>
                <w:szCs w:val="24"/>
                <w:lang w:eastAsia="en-US"/>
              </w:rPr>
            </w:pPr>
            <w:r>
              <w:rPr>
                <w:sz w:val="24"/>
                <w:szCs w:val="24"/>
              </w:rPr>
              <w:t>2</w:t>
            </w:r>
            <w:r w:rsidR="00CA1752">
              <w:rPr>
                <w:sz w:val="24"/>
                <w:szCs w:val="24"/>
              </w:rPr>
              <w:t>1</w:t>
            </w:r>
          </w:p>
        </w:tc>
        <w:tc>
          <w:tcPr>
            <w:tcW w:w="780" w:type="dxa"/>
            <w:tcBorders>
              <w:top w:val="nil"/>
              <w:left w:val="nil"/>
              <w:bottom w:val="single" w:sz="8" w:space="0" w:color="auto"/>
              <w:right w:val="single" w:sz="8" w:space="0" w:color="auto"/>
            </w:tcBorders>
            <w:vAlign w:val="center"/>
            <w:hideMark/>
          </w:tcPr>
          <w:p w:rsidR="000E5A67" w:rsidRPr="00731E98" w:rsidRDefault="006E0D1C" w:rsidP="00CA1752">
            <w:pPr>
              <w:jc w:val="center"/>
              <w:rPr>
                <w:b/>
                <w:bCs/>
                <w:sz w:val="24"/>
                <w:szCs w:val="24"/>
                <w:lang w:eastAsia="en-US"/>
              </w:rPr>
            </w:pPr>
            <w:r>
              <w:rPr>
                <w:b/>
                <w:bCs/>
                <w:sz w:val="24"/>
                <w:szCs w:val="24"/>
              </w:rPr>
              <w:t>2</w:t>
            </w:r>
            <w:r w:rsidR="00CA1752">
              <w:rPr>
                <w:b/>
                <w:bCs/>
                <w:sz w:val="24"/>
                <w:szCs w:val="24"/>
              </w:rPr>
              <w:t>3</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0</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E5A67" w:rsidRPr="00731E98" w:rsidRDefault="000E5A67" w:rsidP="00731E98">
            <w:pPr>
              <w:jc w:val="center"/>
              <w:rPr>
                <w:sz w:val="24"/>
                <w:szCs w:val="24"/>
                <w:lang w:eastAsia="en-US"/>
              </w:rPr>
            </w:pPr>
            <w:r w:rsidRPr="00731E9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6</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0</w:t>
            </w:r>
          </w:p>
        </w:tc>
        <w:tc>
          <w:tcPr>
            <w:tcW w:w="680" w:type="dxa"/>
            <w:tcBorders>
              <w:top w:val="nil"/>
              <w:left w:val="nil"/>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10</w:t>
            </w:r>
          </w:p>
        </w:tc>
        <w:tc>
          <w:tcPr>
            <w:tcW w:w="680" w:type="dxa"/>
            <w:tcBorders>
              <w:top w:val="nil"/>
              <w:left w:val="nil"/>
              <w:bottom w:val="single" w:sz="8" w:space="0" w:color="auto"/>
              <w:right w:val="single" w:sz="8" w:space="0" w:color="auto"/>
            </w:tcBorders>
            <w:vAlign w:val="center"/>
            <w:hideMark/>
          </w:tcPr>
          <w:p w:rsidR="000E5A67" w:rsidRPr="00731E98" w:rsidRDefault="006E0D1C" w:rsidP="00731E98">
            <w:pPr>
              <w:jc w:val="center"/>
              <w:rPr>
                <w:sz w:val="24"/>
                <w:szCs w:val="24"/>
                <w:lang w:eastAsia="en-US"/>
              </w:rPr>
            </w:pPr>
            <w:r>
              <w:rPr>
                <w:sz w:val="24"/>
                <w:szCs w:val="24"/>
              </w:rPr>
              <w:t>155</w:t>
            </w:r>
          </w:p>
        </w:tc>
        <w:tc>
          <w:tcPr>
            <w:tcW w:w="780" w:type="dxa"/>
            <w:tcBorders>
              <w:top w:val="nil"/>
              <w:left w:val="nil"/>
              <w:bottom w:val="single" w:sz="8" w:space="0" w:color="auto"/>
              <w:right w:val="single" w:sz="8" w:space="0" w:color="auto"/>
            </w:tcBorders>
            <w:vAlign w:val="center"/>
            <w:hideMark/>
          </w:tcPr>
          <w:p w:rsidR="000E5A67" w:rsidRPr="00731E98" w:rsidRDefault="006E0D1C" w:rsidP="00731E98">
            <w:pPr>
              <w:jc w:val="center"/>
              <w:rPr>
                <w:b/>
                <w:bCs/>
                <w:sz w:val="24"/>
                <w:szCs w:val="24"/>
                <w:lang w:eastAsia="en-US"/>
              </w:rPr>
            </w:pPr>
            <w:r>
              <w:rPr>
                <w:b/>
                <w:bCs/>
                <w:sz w:val="24"/>
                <w:szCs w:val="24"/>
              </w:rPr>
              <w:t>171</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rsidR="000E5A67" w:rsidRPr="00731E98" w:rsidRDefault="000E5A67" w:rsidP="00731E9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i/>
                <w:iCs/>
                <w:sz w:val="24"/>
                <w:szCs w:val="24"/>
                <w:lang w:eastAsia="en-US"/>
              </w:rPr>
            </w:pPr>
            <w:r w:rsidRPr="00731E9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0E5A67" w:rsidP="00731E98">
            <w:pPr>
              <w:jc w:val="center"/>
              <w:rPr>
                <w:b/>
                <w:bCs/>
                <w:i/>
                <w:iCs/>
                <w:sz w:val="24"/>
                <w:szCs w:val="24"/>
                <w:lang w:eastAsia="en-US"/>
              </w:rPr>
            </w:pPr>
            <w:r w:rsidRPr="00731E98">
              <w:rPr>
                <w:b/>
                <w:bCs/>
                <w:i/>
                <w:iCs/>
                <w:sz w:val="24"/>
                <w:szCs w:val="24"/>
              </w:rPr>
              <w:t>2</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sz w:val="24"/>
                <w:szCs w:val="24"/>
                <w:lang w:eastAsia="en-US"/>
              </w:rPr>
            </w:pPr>
            <w:r w:rsidRPr="00731E98">
              <w:rPr>
                <w:sz w:val="24"/>
                <w:szCs w:val="24"/>
              </w:rPr>
              <w:t> </w:t>
            </w:r>
          </w:p>
        </w:tc>
        <w:tc>
          <w:tcPr>
            <w:tcW w:w="780" w:type="dxa"/>
            <w:tcBorders>
              <w:top w:val="nil"/>
              <w:left w:val="nil"/>
              <w:bottom w:val="single" w:sz="8" w:space="0" w:color="auto"/>
              <w:right w:val="single" w:sz="8" w:space="0" w:color="auto"/>
            </w:tcBorders>
            <w:vAlign w:val="center"/>
            <w:hideMark/>
          </w:tcPr>
          <w:p w:rsidR="000E5A67" w:rsidRPr="00731E98" w:rsidRDefault="000E5A67" w:rsidP="00731E98">
            <w:pPr>
              <w:jc w:val="center"/>
              <w:rPr>
                <w:b/>
                <w:bCs/>
                <w:sz w:val="24"/>
                <w:szCs w:val="24"/>
                <w:lang w:eastAsia="en-US"/>
              </w:rPr>
            </w:pPr>
            <w:r w:rsidRPr="00731E98">
              <w:rPr>
                <w:b/>
                <w:bCs/>
                <w:sz w:val="24"/>
                <w:szCs w:val="24"/>
              </w:rPr>
              <w:t>9</w:t>
            </w:r>
          </w:p>
        </w:tc>
      </w:tr>
      <w:tr w:rsidR="000E5A67" w:rsidRPr="00731E98" w:rsidTr="001E2113">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rsidR="000E5A67" w:rsidRPr="00731E98" w:rsidRDefault="000E5A67" w:rsidP="00731E98">
            <w:pPr>
              <w:jc w:val="center"/>
              <w:rPr>
                <w:sz w:val="24"/>
                <w:szCs w:val="24"/>
                <w:lang w:eastAsia="en-US"/>
              </w:rPr>
            </w:pPr>
            <w:r w:rsidRPr="00731E98">
              <w:rPr>
                <w:sz w:val="24"/>
                <w:szCs w:val="24"/>
              </w:rPr>
              <w:lastRenderedPageBreak/>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E5A67" w:rsidRPr="00731E98" w:rsidRDefault="000E5A67" w:rsidP="00731E98">
            <w:pPr>
              <w:jc w:val="center"/>
              <w:rPr>
                <w:i/>
                <w:iCs/>
                <w:sz w:val="24"/>
                <w:szCs w:val="24"/>
                <w:lang w:eastAsia="en-US"/>
              </w:rPr>
            </w:pPr>
            <w:r w:rsidRPr="00731E9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E5A67" w:rsidRPr="00731E98" w:rsidRDefault="006E0D1C" w:rsidP="00731E98">
            <w:pPr>
              <w:jc w:val="center"/>
              <w:rPr>
                <w:b/>
                <w:bCs/>
                <w:i/>
                <w:iCs/>
                <w:sz w:val="24"/>
                <w:szCs w:val="24"/>
                <w:lang w:eastAsia="en-US"/>
              </w:rPr>
            </w:pPr>
            <w:r>
              <w:rPr>
                <w:b/>
                <w:bCs/>
                <w:i/>
                <w:iCs/>
                <w:sz w:val="24"/>
                <w:szCs w:val="24"/>
              </w:rPr>
              <w:t>180</w:t>
            </w:r>
          </w:p>
        </w:tc>
      </w:tr>
    </w:tbl>
    <w:p w:rsidR="007A74CF" w:rsidRDefault="007A74CF" w:rsidP="0042546B">
      <w:pPr>
        <w:ind w:firstLine="709"/>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Общее языкознание</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7A74CF" w:rsidRDefault="007A74CF" w:rsidP="00731E98">
      <w:pPr>
        <w:tabs>
          <w:tab w:val="left" w:pos="900"/>
        </w:tabs>
        <w:ind w:firstLine="709"/>
        <w:jc w:val="both"/>
        <w:rPr>
          <w:b/>
          <w:sz w:val="24"/>
          <w:szCs w:val="24"/>
        </w:rPr>
      </w:pPr>
    </w:p>
    <w:p w:rsidR="003A71E4" w:rsidRPr="00731E98"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510ED6" w:rsidRPr="00731E98" w:rsidRDefault="00510ED6" w:rsidP="00731E98">
      <w:pPr>
        <w:rPr>
          <w:sz w:val="24"/>
          <w:szCs w:val="24"/>
        </w:rPr>
      </w:pPr>
      <w:r w:rsidRPr="00731E98">
        <w:rPr>
          <w:sz w:val="24"/>
          <w:szCs w:val="24"/>
        </w:rPr>
        <w:t xml:space="preserve">Семестр </w:t>
      </w:r>
      <w:r w:rsidR="0042546B">
        <w:rPr>
          <w:sz w:val="24"/>
          <w:szCs w:val="24"/>
        </w:rPr>
        <w:t>2</w:t>
      </w: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1. Языкознание в Древней Индии. Языкознание в Древней Греции и Риме</w:t>
      </w:r>
    </w:p>
    <w:p w:rsidR="00510ED6" w:rsidRPr="00731E98" w:rsidRDefault="00510ED6" w:rsidP="00731E98">
      <w:pPr>
        <w:rPr>
          <w:sz w:val="24"/>
          <w:szCs w:val="24"/>
        </w:rPr>
      </w:pPr>
      <w:r w:rsidRPr="00731E98">
        <w:rPr>
          <w:sz w:val="24"/>
          <w:szCs w:val="24"/>
        </w:rPr>
        <w:t>1. Лингвистические традиции Древней Индии (грамматика Панини, индийская лексикография).</w:t>
      </w:r>
    </w:p>
    <w:p w:rsidR="00510ED6" w:rsidRPr="00731E98" w:rsidRDefault="00510ED6" w:rsidP="00731E98">
      <w:pPr>
        <w:rPr>
          <w:sz w:val="24"/>
          <w:szCs w:val="24"/>
        </w:rPr>
      </w:pPr>
      <w:r w:rsidRPr="00731E98">
        <w:rPr>
          <w:sz w:val="24"/>
          <w:szCs w:val="24"/>
        </w:rPr>
        <w:t>2. Китайская лингвистическая традиция.</w:t>
      </w:r>
    </w:p>
    <w:p w:rsidR="00510ED6" w:rsidRPr="00731E98" w:rsidRDefault="00510ED6" w:rsidP="00731E98">
      <w:pPr>
        <w:rPr>
          <w:sz w:val="24"/>
          <w:szCs w:val="24"/>
        </w:rPr>
      </w:pPr>
      <w:r w:rsidRPr="00731E98">
        <w:rPr>
          <w:sz w:val="24"/>
          <w:szCs w:val="24"/>
        </w:rPr>
        <w:t>3. Арабская лингвистическая традиция.</w:t>
      </w:r>
    </w:p>
    <w:p w:rsidR="00510ED6" w:rsidRPr="00731E98" w:rsidRDefault="00510ED6" w:rsidP="00731E98">
      <w:pPr>
        <w:rPr>
          <w:sz w:val="24"/>
          <w:szCs w:val="24"/>
        </w:rPr>
      </w:pPr>
      <w:r w:rsidRPr="00731E98">
        <w:rPr>
          <w:sz w:val="24"/>
          <w:szCs w:val="24"/>
        </w:rPr>
        <w:lastRenderedPageBreak/>
        <w:t>4. Греко-римская лингвистическая традиция:</w:t>
      </w:r>
    </w:p>
    <w:p w:rsidR="00510ED6" w:rsidRPr="00731E98" w:rsidRDefault="00510ED6" w:rsidP="00731E98">
      <w:pPr>
        <w:rPr>
          <w:sz w:val="24"/>
          <w:szCs w:val="24"/>
        </w:rPr>
      </w:pPr>
      <w:r w:rsidRPr="00731E98">
        <w:rPr>
          <w:sz w:val="24"/>
          <w:szCs w:val="24"/>
        </w:rPr>
        <w:t>а) философские вопросы языка в греческой традиции (спор фюзеистов и тезеистов, диалог Платона «Кратил»);</w:t>
      </w:r>
    </w:p>
    <w:p w:rsidR="00510ED6" w:rsidRPr="00731E98" w:rsidRDefault="00510ED6" w:rsidP="00731E98">
      <w:pPr>
        <w:rPr>
          <w:sz w:val="24"/>
          <w:szCs w:val="24"/>
        </w:rPr>
      </w:pPr>
      <w:r w:rsidRPr="00731E98">
        <w:rPr>
          <w:sz w:val="24"/>
          <w:szCs w:val="24"/>
        </w:rPr>
        <w:t>б) грамматическое искусство в Древней Греции (Аристотель и его трактаты, спор аналогистов и аномалистов, Александрийская грамматическая школа);</w:t>
      </w:r>
    </w:p>
    <w:p w:rsidR="00510ED6" w:rsidRPr="00731E98" w:rsidRDefault="00510ED6" w:rsidP="00731E98">
      <w:pPr>
        <w:rPr>
          <w:sz w:val="24"/>
          <w:szCs w:val="24"/>
        </w:rPr>
      </w:pPr>
      <w:r w:rsidRPr="00731E98">
        <w:rPr>
          <w:sz w:val="24"/>
          <w:szCs w:val="24"/>
        </w:rPr>
        <w:t>в) языкознание Древнего Рима (Марк Теренций Варрон, Секст Эмпирик, грамматика Доната и Присциана).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2. Языкознание Средних веков и Эпохи Возрождения. Спор номиналистов и реалистов. Первые русские грамматики</w:t>
      </w:r>
    </w:p>
    <w:p w:rsidR="00510ED6" w:rsidRPr="00731E98" w:rsidRDefault="00510ED6" w:rsidP="00731E98">
      <w:pPr>
        <w:rPr>
          <w:sz w:val="24"/>
          <w:szCs w:val="24"/>
        </w:rPr>
      </w:pPr>
      <w:r w:rsidRPr="00731E98">
        <w:rPr>
          <w:sz w:val="24"/>
          <w:szCs w:val="24"/>
        </w:rPr>
        <w:t>1. Становление языкознания как самостоятельной науки в 17-18 веках (философские вопросы языка, грамматическая мысль средневековой Европы, первые славянские грамматики).</w:t>
      </w:r>
    </w:p>
    <w:p w:rsidR="00510ED6" w:rsidRPr="00731E98" w:rsidRDefault="00510ED6" w:rsidP="00731E98">
      <w:pPr>
        <w:rPr>
          <w:sz w:val="24"/>
          <w:szCs w:val="24"/>
        </w:rPr>
      </w:pPr>
      <w:r w:rsidRPr="00731E98">
        <w:rPr>
          <w:sz w:val="24"/>
          <w:szCs w:val="24"/>
        </w:rPr>
        <w:t>2. Формирование европейской грамматической традиции («Всеобщая рациональная грамматика Пор-Рояля», «Российская грамматика» М.В. Ломоносова).</w:t>
      </w:r>
    </w:p>
    <w:p w:rsidR="00510ED6" w:rsidRPr="00731E98" w:rsidRDefault="00510ED6" w:rsidP="00731E98">
      <w:pPr>
        <w:rPr>
          <w:sz w:val="24"/>
          <w:szCs w:val="24"/>
        </w:rPr>
      </w:pPr>
      <w:r w:rsidRPr="00731E98">
        <w:rPr>
          <w:sz w:val="24"/>
          <w:szCs w:val="24"/>
        </w:rPr>
        <w:t>3. Чем объясняется повышенный интерес к языку в эпоху Возрождения?</w:t>
      </w:r>
    </w:p>
    <w:p w:rsidR="00510ED6" w:rsidRPr="00731E98" w:rsidRDefault="00510ED6" w:rsidP="00731E98">
      <w:pPr>
        <w:rPr>
          <w:sz w:val="24"/>
          <w:szCs w:val="24"/>
        </w:rPr>
      </w:pPr>
      <w:r w:rsidRPr="00731E98">
        <w:rPr>
          <w:sz w:val="24"/>
          <w:szCs w:val="24"/>
        </w:rPr>
        <w:t>4. Что такое неофилология?</w:t>
      </w:r>
    </w:p>
    <w:p w:rsidR="00510ED6" w:rsidRPr="00731E98" w:rsidRDefault="00510ED6" w:rsidP="00731E98">
      <w:pPr>
        <w:rPr>
          <w:sz w:val="24"/>
          <w:szCs w:val="24"/>
        </w:rPr>
      </w:pPr>
      <w:r w:rsidRPr="00731E98">
        <w:rPr>
          <w:sz w:val="24"/>
          <w:szCs w:val="24"/>
        </w:rPr>
        <w:t>5. Какова роль Данте в развитии языкознания?</w:t>
      </w:r>
    </w:p>
    <w:p w:rsidR="00510ED6" w:rsidRPr="00731E98" w:rsidRDefault="00510ED6" w:rsidP="00731E98">
      <w:pPr>
        <w:rPr>
          <w:sz w:val="24"/>
          <w:szCs w:val="24"/>
        </w:rPr>
      </w:pPr>
      <w:r w:rsidRPr="00731E98">
        <w:rPr>
          <w:sz w:val="24"/>
          <w:szCs w:val="24"/>
        </w:rPr>
        <w:t>6. Какова роль Ф. Бэкона, Г. Лейбница. Р. Декарта и Ж.Ж. Руссо в развитии лингвистических идей?</w:t>
      </w:r>
    </w:p>
    <w:p w:rsidR="00510ED6" w:rsidRPr="00731E98" w:rsidRDefault="00510ED6" w:rsidP="00731E98">
      <w:pPr>
        <w:rPr>
          <w:sz w:val="24"/>
          <w:szCs w:val="24"/>
        </w:rPr>
      </w:pPr>
      <w:r w:rsidRPr="00731E98">
        <w:rPr>
          <w:sz w:val="24"/>
          <w:szCs w:val="24"/>
        </w:rPr>
        <w:t>7. Почему грамматика Пор-Рояля характеризуется как универсальная и рациональная? В чем ее достоинства и недостатки?</w:t>
      </w:r>
    </w:p>
    <w:p w:rsidR="00510ED6" w:rsidRPr="00731E98" w:rsidRDefault="00510ED6" w:rsidP="00731E98">
      <w:pPr>
        <w:rPr>
          <w:sz w:val="24"/>
          <w:szCs w:val="24"/>
        </w:rPr>
      </w:pPr>
      <w:r w:rsidRPr="00731E98">
        <w:rPr>
          <w:sz w:val="24"/>
          <w:szCs w:val="24"/>
        </w:rPr>
        <w:t>8. В чем особенность «Российской грамматики» М.В. Ломоносова? Какие вопросы общего языкознания он рассматривал в своих лингвистических трудах?</w:t>
      </w:r>
    </w:p>
    <w:p w:rsidR="00510ED6" w:rsidRPr="00731E98" w:rsidRDefault="00510ED6" w:rsidP="00731E98">
      <w:pPr>
        <w:rPr>
          <w:sz w:val="24"/>
          <w:szCs w:val="24"/>
        </w:rPr>
      </w:pPr>
      <w:r w:rsidRPr="00731E98">
        <w:rPr>
          <w:sz w:val="24"/>
          <w:szCs w:val="24"/>
        </w:rPr>
        <w:t>9. Почему М.В. Ломоносов считается одним из предшественников сравнительно-исторического языкознания?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3 Вопросы языка в философских концепциях Нового времени. Рационализм как философское учение. Грамматика Пор-Рояля</w:t>
      </w:r>
    </w:p>
    <w:p w:rsidR="00510ED6" w:rsidRPr="00731E98" w:rsidRDefault="00510ED6" w:rsidP="00731E98">
      <w:pPr>
        <w:rPr>
          <w:sz w:val="24"/>
          <w:szCs w:val="24"/>
        </w:rPr>
      </w:pPr>
      <w:r w:rsidRPr="00731E98">
        <w:rPr>
          <w:sz w:val="24"/>
          <w:szCs w:val="24"/>
        </w:rPr>
        <w:t>1. Лингвистические предпосылки возникновения сравнительно-исторического языкознания.</w:t>
      </w:r>
    </w:p>
    <w:p w:rsidR="00510ED6" w:rsidRPr="00731E98" w:rsidRDefault="00510ED6" w:rsidP="00731E98">
      <w:pPr>
        <w:rPr>
          <w:sz w:val="24"/>
          <w:szCs w:val="24"/>
        </w:rPr>
      </w:pPr>
      <w:r w:rsidRPr="00731E98">
        <w:rPr>
          <w:sz w:val="24"/>
          <w:szCs w:val="24"/>
        </w:rPr>
        <w:t>2. Первый этап сравнительно-исторического языкознания. Формирование метода (Ф. Бопп, Р. Раск становление индоевропеистики, Я. Гримм – зарождение германистики, А.Х. Востоков – становление славистики).</w:t>
      </w:r>
    </w:p>
    <w:p w:rsidR="00510ED6" w:rsidRPr="00731E98" w:rsidRDefault="00510ED6" w:rsidP="00731E98">
      <w:pPr>
        <w:rPr>
          <w:sz w:val="24"/>
          <w:szCs w:val="24"/>
        </w:rPr>
      </w:pPr>
      <w:r w:rsidRPr="00731E98">
        <w:rPr>
          <w:sz w:val="24"/>
          <w:szCs w:val="24"/>
        </w:rPr>
        <w:t>3. 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w:t>
      </w:r>
    </w:p>
    <w:p w:rsidR="00510ED6" w:rsidRPr="00731E98" w:rsidRDefault="00510ED6" w:rsidP="00731E98">
      <w:pPr>
        <w:rPr>
          <w:sz w:val="24"/>
          <w:szCs w:val="24"/>
        </w:rPr>
      </w:pPr>
      <w:r w:rsidRPr="00731E98">
        <w:rPr>
          <w:sz w:val="24"/>
          <w:szCs w:val="24"/>
        </w:rPr>
        <w:t>4.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510ED6" w:rsidRPr="00731E98" w:rsidRDefault="00510ED6" w:rsidP="00731E98">
      <w:pPr>
        <w:rPr>
          <w:sz w:val="24"/>
          <w:szCs w:val="24"/>
        </w:rPr>
      </w:pPr>
    </w:p>
    <w:p w:rsidR="00510ED6" w:rsidRPr="00731E98" w:rsidRDefault="00510ED6" w:rsidP="00731E98">
      <w:pPr>
        <w:jc w:val="both"/>
        <w:rPr>
          <w:b/>
          <w:sz w:val="24"/>
          <w:szCs w:val="24"/>
        </w:rPr>
      </w:pPr>
      <w:r w:rsidRPr="00731E98">
        <w:rPr>
          <w:b/>
          <w:sz w:val="24"/>
          <w:szCs w:val="24"/>
        </w:rPr>
        <w:t xml:space="preserve">Тема </w:t>
      </w:r>
      <w:r w:rsidR="00340E63">
        <w:rPr>
          <w:b/>
          <w:sz w:val="24"/>
          <w:szCs w:val="24"/>
        </w:rPr>
        <w:t xml:space="preserve">№ </w:t>
      </w:r>
      <w:r w:rsidRPr="00731E98">
        <w:rPr>
          <w:b/>
          <w:sz w:val="24"/>
          <w:szCs w:val="24"/>
        </w:rPr>
        <w:t>4.</w:t>
      </w:r>
      <w:r w:rsidRPr="00731E98">
        <w:rPr>
          <w:sz w:val="24"/>
          <w:szCs w:val="24"/>
        </w:rPr>
        <w:t xml:space="preserve"> </w:t>
      </w:r>
      <w:r w:rsidRPr="00731E98">
        <w:rPr>
          <w:b/>
          <w:sz w:val="24"/>
          <w:szCs w:val="24"/>
        </w:rPr>
        <w:t>Общее и сравнительно-историческое языкознание начала XIX в. Лингвистический компаративизм и образующие его области исследований. В. фон Гумбольдт. Основные положения его концепции. Натуралистическая концепция в языкознании. Основные положения концепции А. Шлейхера</w:t>
      </w:r>
    </w:p>
    <w:p w:rsidR="00510ED6" w:rsidRPr="00731E98" w:rsidRDefault="00510ED6" w:rsidP="00731E98">
      <w:pPr>
        <w:rPr>
          <w:sz w:val="24"/>
          <w:szCs w:val="24"/>
        </w:rPr>
      </w:pPr>
      <w:r w:rsidRPr="00731E98">
        <w:rPr>
          <w:sz w:val="24"/>
          <w:szCs w:val="24"/>
        </w:rPr>
        <w:t>1. Основные направления философии языка в XIX веке.</w:t>
      </w:r>
    </w:p>
    <w:p w:rsidR="00510ED6" w:rsidRPr="00731E98" w:rsidRDefault="00510ED6" w:rsidP="00731E98">
      <w:pPr>
        <w:rPr>
          <w:sz w:val="24"/>
          <w:szCs w:val="24"/>
        </w:rPr>
      </w:pPr>
      <w:r w:rsidRPr="00731E98">
        <w:rPr>
          <w:sz w:val="24"/>
          <w:szCs w:val="24"/>
        </w:rPr>
        <w:t>2. В. Гумбольдт – основоположник общего языкознания, философская основа лингвистической концепции:</w:t>
      </w:r>
    </w:p>
    <w:p w:rsidR="00510ED6" w:rsidRPr="00731E98" w:rsidRDefault="00510ED6" w:rsidP="00731E98">
      <w:pPr>
        <w:rPr>
          <w:sz w:val="24"/>
          <w:szCs w:val="24"/>
        </w:rPr>
      </w:pPr>
      <w:r w:rsidRPr="00731E98">
        <w:rPr>
          <w:sz w:val="24"/>
          <w:szCs w:val="24"/>
        </w:rPr>
        <w:t>а) понимание сущности и природы языка;</w:t>
      </w:r>
    </w:p>
    <w:p w:rsidR="00510ED6" w:rsidRPr="00731E98" w:rsidRDefault="00510ED6" w:rsidP="00731E98">
      <w:pPr>
        <w:rPr>
          <w:sz w:val="24"/>
          <w:szCs w:val="24"/>
        </w:rPr>
      </w:pPr>
      <w:r w:rsidRPr="00731E98">
        <w:rPr>
          <w:sz w:val="24"/>
          <w:szCs w:val="24"/>
        </w:rPr>
        <w:t>б) учение о внутренней форме языка;</w:t>
      </w:r>
    </w:p>
    <w:p w:rsidR="00510ED6" w:rsidRPr="00731E98" w:rsidRDefault="00510ED6" w:rsidP="00731E98">
      <w:pPr>
        <w:rPr>
          <w:sz w:val="24"/>
          <w:szCs w:val="24"/>
        </w:rPr>
      </w:pPr>
      <w:r w:rsidRPr="00731E98">
        <w:rPr>
          <w:sz w:val="24"/>
          <w:szCs w:val="24"/>
        </w:rPr>
        <w:t>в) учение о связи языка и мышления;</w:t>
      </w:r>
    </w:p>
    <w:p w:rsidR="00510ED6" w:rsidRPr="00731E98" w:rsidRDefault="00510ED6" w:rsidP="00731E98">
      <w:pPr>
        <w:rPr>
          <w:sz w:val="24"/>
          <w:szCs w:val="24"/>
        </w:rPr>
      </w:pPr>
      <w:r w:rsidRPr="00731E98">
        <w:rPr>
          <w:sz w:val="24"/>
          <w:szCs w:val="24"/>
        </w:rPr>
        <w:t>г) диалектический принцип описания языка: важнейшие антиномии языка;</w:t>
      </w:r>
    </w:p>
    <w:p w:rsidR="00510ED6" w:rsidRPr="00731E98" w:rsidRDefault="00510ED6" w:rsidP="00731E98">
      <w:pPr>
        <w:rPr>
          <w:sz w:val="24"/>
          <w:szCs w:val="24"/>
        </w:rPr>
      </w:pPr>
      <w:r w:rsidRPr="00731E98">
        <w:rPr>
          <w:sz w:val="24"/>
          <w:szCs w:val="24"/>
        </w:rPr>
        <w:t>д) динамическая концепция языка.</w:t>
      </w:r>
    </w:p>
    <w:p w:rsidR="00510ED6" w:rsidRPr="00731E98" w:rsidRDefault="00510ED6" w:rsidP="00731E98">
      <w:pPr>
        <w:rPr>
          <w:sz w:val="24"/>
          <w:szCs w:val="24"/>
        </w:rPr>
      </w:pPr>
      <w:r w:rsidRPr="00731E98">
        <w:rPr>
          <w:sz w:val="24"/>
          <w:szCs w:val="24"/>
        </w:rPr>
        <w:t>3. Значение трудов В. Гумбольдта для дальнейшего развития языкознания.</w:t>
      </w:r>
    </w:p>
    <w:p w:rsidR="00510ED6" w:rsidRPr="00731E98" w:rsidRDefault="00510ED6" w:rsidP="00731E98">
      <w:pPr>
        <w:rPr>
          <w:sz w:val="24"/>
          <w:szCs w:val="24"/>
        </w:rPr>
      </w:pPr>
      <w:r w:rsidRPr="00731E98">
        <w:rPr>
          <w:sz w:val="24"/>
          <w:szCs w:val="24"/>
        </w:rPr>
        <w:t xml:space="preserve">4. Натуралистическое направление философии языка в XIX веке (биологическая концепция </w:t>
      </w:r>
      <w:r w:rsidRPr="00731E98">
        <w:rPr>
          <w:sz w:val="24"/>
          <w:szCs w:val="24"/>
        </w:rPr>
        <w:lastRenderedPageBreak/>
        <w:t>языка А. Шлейхера, теория родословного древа). Критика натуралистической концепции в трудах современных компаративистов.</w:t>
      </w:r>
    </w:p>
    <w:p w:rsidR="00510ED6" w:rsidRPr="00731E98" w:rsidRDefault="00510ED6" w:rsidP="00731E98">
      <w:pPr>
        <w:rPr>
          <w:sz w:val="24"/>
          <w:szCs w:val="24"/>
        </w:rPr>
      </w:pPr>
      <w:r w:rsidRPr="00731E98">
        <w:rPr>
          <w:sz w:val="24"/>
          <w:szCs w:val="24"/>
        </w:rPr>
        <w:t>5. Психологическое направление в языкознании XIX века: социальный психологизм</w:t>
      </w:r>
      <w:r w:rsidR="00CE0B31" w:rsidRPr="00CE0B31">
        <w:rPr>
          <w:sz w:val="24"/>
          <w:szCs w:val="24"/>
        </w:rPr>
        <w:t xml:space="preserve">                  </w:t>
      </w:r>
      <w:r w:rsidRPr="00731E98">
        <w:rPr>
          <w:sz w:val="24"/>
          <w:szCs w:val="24"/>
        </w:rPr>
        <w:t xml:space="preserve"> (Г. Штейнталь, М. Лацарус, В. Вундт); индивидуальный психологизм Г. Пауля.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5. Психологическое направление в языкознании. Младограмматическое направление Русский «младограмматизм». Московская школа</w:t>
      </w:r>
    </w:p>
    <w:p w:rsidR="00510ED6" w:rsidRPr="00731E98" w:rsidRDefault="00510ED6" w:rsidP="00731E98">
      <w:pPr>
        <w:rPr>
          <w:sz w:val="24"/>
          <w:szCs w:val="24"/>
        </w:rPr>
      </w:pPr>
      <w:r w:rsidRPr="00731E98">
        <w:rPr>
          <w:sz w:val="24"/>
          <w:szCs w:val="24"/>
        </w:rPr>
        <w:t>1. Московская лингвистическая школа: учение Ф.Ф. Фортунатова о грамматических классах слов и форме слова; лингвистические взгляды А.М. Пешковского, А.А. Шахматова).</w:t>
      </w:r>
    </w:p>
    <w:p w:rsidR="00510ED6" w:rsidRPr="00731E98" w:rsidRDefault="00510ED6" w:rsidP="00731E98">
      <w:pPr>
        <w:rPr>
          <w:sz w:val="24"/>
          <w:szCs w:val="24"/>
        </w:rPr>
      </w:pPr>
      <w:r w:rsidRPr="00731E98">
        <w:rPr>
          <w:sz w:val="24"/>
          <w:szCs w:val="24"/>
        </w:rPr>
        <w:t xml:space="preserve">2. Казанская лингвистическая школа (И.А. Бодуэн де Куртенэ, В.А. Богородицкий, </w:t>
      </w:r>
      <w:r w:rsidR="00CE0B31" w:rsidRPr="00CE0B31">
        <w:rPr>
          <w:sz w:val="24"/>
          <w:szCs w:val="24"/>
        </w:rPr>
        <w:t xml:space="preserve">                 </w:t>
      </w:r>
      <w:r w:rsidRPr="00731E98">
        <w:rPr>
          <w:sz w:val="24"/>
          <w:szCs w:val="24"/>
        </w:rPr>
        <w:t>Н.В. Крушевский).</w:t>
      </w:r>
    </w:p>
    <w:p w:rsidR="00510ED6" w:rsidRPr="00731E98" w:rsidRDefault="00510ED6" w:rsidP="00731E98">
      <w:pPr>
        <w:rPr>
          <w:sz w:val="24"/>
          <w:szCs w:val="24"/>
        </w:rPr>
      </w:pPr>
      <w:r w:rsidRPr="00731E98">
        <w:rPr>
          <w:sz w:val="24"/>
          <w:szCs w:val="24"/>
        </w:rPr>
        <w:t>3.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6 Харьковская лингвистическая школа. Лингвистическая концепция </w:t>
      </w:r>
      <w:r w:rsidR="00CE0B31" w:rsidRPr="00CE0B31">
        <w:rPr>
          <w:b/>
          <w:sz w:val="24"/>
          <w:szCs w:val="24"/>
        </w:rPr>
        <w:t xml:space="preserve">                 </w:t>
      </w:r>
      <w:r w:rsidRPr="00731E98">
        <w:rPr>
          <w:b/>
          <w:sz w:val="24"/>
          <w:szCs w:val="24"/>
        </w:rPr>
        <w:t>А.А. Потебни: Учение о слове</w:t>
      </w:r>
    </w:p>
    <w:p w:rsidR="00510ED6" w:rsidRPr="00731E98" w:rsidRDefault="00510ED6" w:rsidP="00731E98">
      <w:pPr>
        <w:rPr>
          <w:sz w:val="24"/>
          <w:szCs w:val="24"/>
        </w:rPr>
      </w:pPr>
      <w:r w:rsidRPr="00731E98">
        <w:rPr>
          <w:sz w:val="24"/>
          <w:szCs w:val="24"/>
        </w:rPr>
        <w:t>1. Философские, общенаучные и лингвистические основания языковедческой концепции А. А. Потебни.</w:t>
      </w:r>
    </w:p>
    <w:p w:rsidR="00510ED6" w:rsidRPr="00731E98" w:rsidRDefault="00510ED6" w:rsidP="00731E98">
      <w:pPr>
        <w:rPr>
          <w:sz w:val="24"/>
          <w:szCs w:val="24"/>
        </w:rPr>
      </w:pPr>
      <w:r w:rsidRPr="00731E98">
        <w:rPr>
          <w:sz w:val="24"/>
          <w:szCs w:val="24"/>
        </w:rPr>
        <w:t>2. Соотношение категорий язык и мышление в концепции А.А. Потебни.</w:t>
      </w:r>
    </w:p>
    <w:p w:rsidR="00510ED6" w:rsidRPr="00731E98" w:rsidRDefault="00510ED6" w:rsidP="00731E98">
      <w:pPr>
        <w:rPr>
          <w:sz w:val="24"/>
          <w:szCs w:val="24"/>
        </w:rPr>
      </w:pPr>
      <w:r w:rsidRPr="00731E98">
        <w:rPr>
          <w:sz w:val="24"/>
          <w:szCs w:val="24"/>
        </w:rPr>
        <w:t>3. Учение А. А. Потебни о происхождении и развитии языка.</w:t>
      </w:r>
    </w:p>
    <w:p w:rsidR="00510ED6" w:rsidRPr="00731E98" w:rsidRDefault="00510ED6" w:rsidP="00731E98">
      <w:pPr>
        <w:rPr>
          <w:sz w:val="24"/>
          <w:szCs w:val="24"/>
        </w:rPr>
      </w:pPr>
      <w:r w:rsidRPr="00731E98">
        <w:rPr>
          <w:sz w:val="24"/>
          <w:szCs w:val="24"/>
        </w:rPr>
        <w:t>4. Учение о слове: лексическое значение, внутренняя форма слова, грамматическая форма слова.</w:t>
      </w:r>
    </w:p>
    <w:p w:rsidR="007267E4" w:rsidRPr="00731E98" w:rsidRDefault="007267E4"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7. Казанская лингвистическая школа. Труды И.А. Бодуэна де Куртене. Учение о фонеме.</w:t>
      </w:r>
    </w:p>
    <w:p w:rsidR="00510ED6" w:rsidRPr="00731E98" w:rsidRDefault="007267E4" w:rsidP="00731E98">
      <w:pPr>
        <w:rPr>
          <w:sz w:val="24"/>
          <w:szCs w:val="24"/>
        </w:rPr>
      </w:pPr>
      <w:r w:rsidRPr="00731E98">
        <w:rPr>
          <w:sz w:val="24"/>
          <w:szCs w:val="24"/>
        </w:rPr>
        <w:t>1.</w:t>
      </w:r>
      <w:r w:rsidR="00510ED6" w:rsidRPr="00731E98">
        <w:rPr>
          <w:sz w:val="24"/>
          <w:szCs w:val="24"/>
        </w:rPr>
        <w:t xml:space="preserve"> Лингвистическая концепция И.А. Бодуэна де Куртенэ как поворот к лингвистической парадигме XX века: проблема статики и динамики; язык и речь; язык как система знаков; учение о фонеме.</w:t>
      </w:r>
    </w:p>
    <w:p w:rsidR="00510ED6" w:rsidRPr="00731E98" w:rsidRDefault="007267E4" w:rsidP="00731E98">
      <w:pPr>
        <w:rPr>
          <w:sz w:val="24"/>
          <w:szCs w:val="24"/>
        </w:rPr>
      </w:pPr>
      <w:r w:rsidRPr="00731E98">
        <w:rPr>
          <w:sz w:val="24"/>
          <w:szCs w:val="24"/>
        </w:rPr>
        <w:t>2</w:t>
      </w:r>
      <w:r w:rsidR="00510ED6" w:rsidRPr="00731E98">
        <w:rPr>
          <w:sz w:val="24"/>
          <w:szCs w:val="24"/>
        </w:rPr>
        <w:t>. Какие идеи Фортунатова были развиты А.А. Шахматовым, А.М. Пешковским, М.М. Покровским?</w:t>
      </w:r>
    </w:p>
    <w:p w:rsidR="00510ED6" w:rsidRPr="00731E98" w:rsidRDefault="007267E4" w:rsidP="00731E98">
      <w:pPr>
        <w:rPr>
          <w:sz w:val="24"/>
          <w:szCs w:val="24"/>
        </w:rPr>
      </w:pPr>
      <w:r w:rsidRPr="00731E98">
        <w:rPr>
          <w:sz w:val="24"/>
          <w:szCs w:val="24"/>
        </w:rPr>
        <w:t>3</w:t>
      </w:r>
      <w:r w:rsidR="00510ED6" w:rsidRPr="00731E98">
        <w:rPr>
          <w:sz w:val="24"/>
          <w:szCs w:val="24"/>
        </w:rPr>
        <w:t>. Каковы основные методологические взгляды И. А. Бодуэна де Куртенэ на язык?</w:t>
      </w:r>
    </w:p>
    <w:p w:rsidR="00510ED6" w:rsidRPr="00731E98" w:rsidRDefault="007267E4" w:rsidP="00731E98">
      <w:pPr>
        <w:rPr>
          <w:sz w:val="24"/>
          <w:szCs w:val="24"/>
        </w:rPr>
      </w:pPr>
      <w:r w:rsidRPr="00731E98">
        <w:rPr>
          <w:sz w:val="24"/>
          <w:szCs w:val="24"/>
        </w:rPr>
        <w:t>4</w:t>
      </w:r>
      <w:r w:rsidR="00510ED6" w:rsidRPr="00731E98">
        <w:rPr>
          <w:sz w:val="24"/>
          <w:szCs w:val="24"/>
        </w:rPr>
        <w:t>. Охарактеризуйте вклад И. А. Бодуэна де Куртенэ в науку о языке. Какими были его взгляды на развитие языка?</w:t>
      </w:r>
    </w:p>
    <w:p w:rsidR="00510ED6" w:rsidRPr="00731E98" w:rsidRDefault="007267E4" w:rsidP="00731E98">
      <w:pPr>
        <w:rPr>
          <w:sz w:val="24"/>
          <w:szCs w:val="24"/>
        </w:rPr>
      </w:pPr>
      <w:r w:rsidRPr="00731E98">
        <w:rPr>
          <w:sz w:val="24"/>
          <w:szCs w:val="24"/>
        </w:rPr>
        <w:t>5</w:t>
      </w:r>
      <w:r w:rsidR="00510ED6" w:rsidRPr="00731E98">
        <w:rPr>
          <w:sz w:val="24"/>
          <w:szCs w:val="24"/>
        </w:rPr>
        <w:t>. Назовите научные заслуги Н.В. Крушевского и В.А. Богородицкого?</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8. Французская социологическая школа Ф. де Соссюра. Узловые моменты концепции Ф. де Соссюра: Влияние идей Ф. де Соссюра на лингвистику XX в.</w:t>
      </w:r>
    </w:p>
    <w:p w:rsidR="00510ED6" w:rsidRPr="00731E98" w:rsidRDefault="00510ED6" w:rsidP="00731E98">
      <w:pPr>
        <w:rPr>
          <w:sz w:val="24"/>
          <w:szCs w:val="24"/>
        </w:rPr>
      </w:pPr>
      <w:r w:rsidRPr="00731E98">
        <w:rPr>
          <w:sz w:val="24"/>
          <w:szCs w:val="24"/>
        </w:rPr>
        <w:t>1. Школа «слов и вещей» Г. Шухарда.</w:t>
      </w:r>
    </w:p>
    <w:p w:rsidR="00510ED6" w:rsidRPr="00731E98" w:rsidRDefault="00510ED6" w:rsidP="00731E98">
      <w:pPr>
        <w:rPr>
          <w:sz w:val="24"/>
          <w:szCs w:val="24"/>
        </w:rPr>
      </w:pPr>
      <w:r w:rsidRPr="00731E98">
        <w:rPr>
          <w:sz w:val="24"/>
          <w:szCs w:val="24"/>
        </w:rPr>
        <w:t>2. Неолингвистика (М. Бертони, В. Пизани, Дж. Бонфанти).</w:t>
      </w:r>
    </w:p>
    <w:p w:rsidR="00510ED6" w:rsidRPr="00731E98" w:rsidRDefault="00510ED6" w:rsidP="00731E98">
      <w:pPr>
        <w:rPr>
          <w:sz w:val="24"/>
          <w:szCs w:val="24"/>
        </w:rPr>
      </w:pPr>
      <w:r w:rsidRPr="00731E98">
        <w:rPr>
          <w:sz w:val="24"/>
          <w:szCs w:val="24"/>
        </w:rPr>
        <w:t>3. Французская социолингвистика (М. Бреаль, А. Мейе, А. Мартине, Ж. Вандриес).</w:t>
      </w:r>
    </w:p>
    <w:p w:rsidR="00510ED6" w:rsidRPr="00731E98" w:rsidRDefault="00510ED6" w:rsidP="00731E98">
      <w:pPr>
        <w:rPr>
          <w:sz w:val="24"/>
          <w:szCs w:val="24"/>
        </w:rPr>
      </w:pPr>
      <w:r w:rsidRPr="00731E98">
        <w:rPr>
          <w:sz w:val="24"/>
          <w:szCs w:val="24"/>
        </w:rPr>
        <w:t>4. Эстетическая философия языка К. Фосслера.</w:t>
      </w:r>
    </w:p>
    <w:p w:rsidR="00510ED6" w:rsidRPr="00731E98" w:rsidRDefault="00510ED6" w:rsidP="00731E98">
      <w:pPr>
        <w:rPr>
          <w:sz w:val="24"/>
          <w:szCs w:val="24"/>
        </w:rPr>
      </w:pPr>
      <w:r w:rsidRPr="00731E98">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9. Структурализм. Пражская школа. Датская школа (Глоссемантика). Теория языка Л. Ельмслева. Американский структурализм</w:t>
      </w:r>
    </w:p>
    <w:p w:rsidR="00510ED6" w:rsidRPr="00731E98" w:rsidRDefault="00510ED6" w:rsidP="00731E98">
      <w:pPr>
        <w:rPr>
          <w:sz w:val="24"/>
          <w:szCs w:val="24"/>
        </w:rPr>
      </w:pPr>
      <w:r w:rsidRPr="00731E98">
        <w:rPr>
          <w:sz w:val="24"/>
          <w:szCs w:val="24"/>
        </w:rPr>
        <w:t>1. Структурная лингвистика. Методические и методологические основы структуральных направлений. Основные школы структурализма</w:t>
      </w:r>
    </w:p>
    <w:p w:rsidR="00510ED6" w:rsidRPr="00731E98" w:rsidRDefault="00510ED6" w:rsidP="00731E98">
      <w:pPr>
        <w:rPr>
          <w:sz w:val="24"/>
          <w:szCs w:val="24"/>
        </w:rPr>
      </w:pPr>
      <w:r w:rsidRPr="00731E98">
        <w:rPr>
          <w:sz w:val="24"/>
          <w:szCs w:val="24"/>
        </w:rPr>
        <w:t>2. Датский структурализм, или глоссематика (Л. Ельмслев, Х. Ульдалль, В. Брендаль).</w:t>
      </w:r>
    </w:p>
    <w:p w:rsidR="00510ED6" w:rsidRPr="00731E98" w:rsidRDefault="00510ED6" w:rsidP="00731E98">
      <w:pPr>
        <w:rPr>
          <w:sz w:val="24"/>
          <w:szCs w:val="24"/>
        </w:rPr>
      </w:pPr>
      <w:r w:rsidRPr="00731E98">
        <w:rPr>
          <w:sz w:val="24"/>
          <w:szCs w:val="24"/>
        </w:rPr>
        <w:lastRenderedPageBreak/>
        <w:t>3. Пражская структурная лингвистика (Н. Трубецкой, В. Матезиус, В. Скаличка, И. Коржинек, И. Вахек, Р. Якобсон, Б. Гавранек, Б. Трнка).</w:t>
      </w:r>
    </w:p>
    <w:p w:rsidR="00510ED6" w:rsidRPr="00731E98" w:rsidRDefault="00510ED6" w:rsidP="00731E98">
      <w:pPr>
        <w:rPr>
          <w:sz w:val="24"/>
          <w:szCs w:val="24"/>
        </w:rPr>
      </w:pPr>
      <w:r w:rsidRPr="00731E98">
        <w:rPr>
          <w:sz w:val="24"/>
          <w:szCs w:val="24"/>
        </w:rPr>
        <w:t>4. Американский структурализм, или дескриптивизм (Л. Блумфилд, З. Харрис, Э. Сепир, Н. Хомский, Ф. Боас, Р. Уэллс).</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Pr="00731E98">
        <w:rPr>
          <w:b/>
          <w:sz w:val="24"/>
          <w:szCs w:val="24"/>
        </w:rPr>
        <w:t>10. Русское языкознание советского периода. Социологическое направление. «Новое учение о языке» Н.Я. Марра. Общелингвистическая концепция Л.В. Щербы. В.В. Виноградов, его общелингвистические взгляды</w:t>
      </w:r>
    </w:p>
    <w:p w:rsidR="00510ED6" w:rsidRPr="00731E98" w:rsidRDefault="00510ED6" w:rsidP="00731E98">
      <w:pPr>
        <w:rPr>
          <w:sz w:val="24"/>
          <w:szCs w:val="24"/>
        </w:rPr>
      </w:pPr>
      <w:r w:rsidRPr="00731E98">
        <w:rPr>
          <w:sz w:val="24"/>
          <w:szCs w:val="24"/>
        </w:rPr>
        <w:t>1. Основные направления русского языкознания 20-50-х годов:</w:t>
      </w:r>
    </w:p>
    <w:p w:rsidR="00510ED6" w:rsidRPr="00731E98" w:rsidRDefault="00510ED6" w:rsidP="00731E98">
      <w:pPr>
        <w:rPr>
          <w:sz w:val="24"/>
          <w:szCs w:val="24"/>
        </w:rPr>
      </w:pPr>
      <w:r w:rsidRPr="00731E98">
        <w:rPr>
          <w:sz w:val="24"/>
          <w:szCs w:val="24"/>
        </w:rPr>
        <w:t>а) языкознание 20-30-х годов (Н.Я. Марр, И.И. Мещанинов, А.М. Пешковский, Л.В. Щерба, Г.О. Винокур, Е.Д. Поливанов); Московская фонологическая школа (А.А. Рефоматский, Р.И. Аванесов, А.М. Сухотин);</w:t>
      </w:r>
    </w:p>
    <w:p w:rsidR="00510ED6" w:rsidRPr="00731E98" w:rsidRDefault="00510ED6" w:rsidP="00731E98">
      <w:pPr>
        <w:rPr>
          <w:sz w:val="24"/>
          <w:szCs w:val="24"/>
        </w:rPr>
      </w:pPr>
      <w:r w:rsidRPr="00731E98">
        <w:rPr>
          <w:sz w:val="24"/>
          <w:szCs w:val="24"/>
        </w:rPr>
        <w:t>б) языкознание 40-50-х годов, разработка лингвистических проблем; лингвистическая концепция В.В. Виноградова.</w:t>
      </w:r>
    </w:p>
    <w:p w:rsidR="00510ED6" w:rsidRPr="00731E98" w:rsidRDefault="00510ED6" w:rsidP="00731E98">
      <w:pPr>
        <w:rPr>
          <w:sz w:val="24"/>
          <w:szCs w:val="24"/>
        </w:rPr>
      </w:pPr>
      <w:r w:rsidRPr="00731E98">
        <w:rPr>
          <w:sz w:val="24"/>
          <w:szCs w:val="24"/>
        </w:rPr>
        <w:t>2. Основная проблематика языковедческих исследований на современном этапе: прагматический, когнитивный, психолингвистический аспекты рассмотрения языка.</w:t>
      </w:r>
    </w:p>
    <w:p w:rsidR="00510ED6" w:rsidRPr="00731E98" w:rsidRDefault="00510ED6" w:rsidP="00731E98">
      <w:pPr>
        <w:rPr>
          <w:sz w:val="24"/>
          <w:szCs w:val="24"/>
        </w:rPr>
      </w:pPr>
      <w:r w:rsidRPr="00731E98">
        <w:rPr>
          <w:sz w:val="24"/>
          <w:szCs w:val="24"/>
        </w:rPr>
        <w:t>3. Каковы основные особенности отечественного языкознания ХХ века?</w:t>
      </w:r>
    </w:p>
    <w:p w:rsidR="00510ED6" w:rsidRPr="00731E98" w:rsidRDefault="00510ED6" w:rsidP="00731E98">
      <w:pPr>
        <w:rPr>
          <w:sz w:val="24"/>
          <w:szCs w:val="24"/>
        </w:rPr>
      </w:pPr>
      <w:r w:rsidRPr="00731E98">
        <w:rPr>
          <w:sz w:val="24"/>
          <w:szCs w:val="24"/>
        </w:rPr>
        <w:t>4. Назовите основные этапы истории отечественного языкознания и кратко охарактеризуйте их.</w:t>
      </w:r>
    </w:p>
    <w:p w:rsidR="00510ED6" w:rsidRPr="00731E98" w:rsidRDefault="00510ED6" w:rsidP="00731E98">
      <w:pPr>
        <w:rPr>
          <w:sz w:val="24"/>
          <w:szCs w:val="24"/>
        </w:rPr>
      </w:pPr>
      <w:r w:rsidRPr="00731E98">
        <w:rPr>
          <w:sz w:val="24"/>
          <w:szCs w:val="24"/>
        </w:rPr>
        <w:t>5. Перечислите научные заслуги отечественных лингвистов этого периода.</w:t>
      </w:r>
    </w:p>
    <w:p w:rsidR="00510ED6" w:rsidRPr="00731E98" w:rsidRDefault="00510ED6" w:rsidP="00731E98">
      <w:pPr>
        <w:rPr>
          <w:sz w:val="24"/>
          <w:szCs w:val="24"/>
        </w:rPr>
      </w:pPr>
    </w:p>
    <w:p w:rsidR="00510ED6" w:rsidRPr="00731E98" w:rsidRDefault="00510ED6" w:rsidP="00731E98">
      <w:pPr>
        <w:rPr>
          <w:sz w:val="24"/>
          <w:szCs w:val="24"/>
        </w:rPr>
      </w:pPr>
      <w:r w:rsidRPr="00731E98">
        <w:rPr>
          <w:sz w:val="24"/>
          <w:szCs w:val="24"/>
        </w:rPr>
        <w:t xml:space="preserve">Семестр </w:t>
      </w:r>
      <w:r w:rsidR="0042546B">
        <w:rPr>
          <w:sz w:val="24"/>
          <w:szCs w:val="24"/>
        </w:rPr>
        <w:t>3</w:t>
      </w:r>
      <w:r w:rsidRPr="00731E98">
        <w:rPr>
          <w:sz w:val="24"/>
          <w:szCs w:val="24"/>
        </w:rPr>
        <w:t>.</w:t>
      </w: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11</w:t>
      </w:r>
      <w:r w:rsidRPr="00731E98">
        <w:rPr>
          <w:b/>
          <w:sz w:val="24"/>
          <w:szCs w:val="24"/>
        </w:rPr>
        <w:t>. Форма существования языка (язык, речь, речевая деятельность). Сущность языка. Природа и функции языка</w:t>
      </w:r>
    </w:p>
    <w:p w:rsidR="00510ED6" w:rsidRPr="00731E98" w:rsidRDefault="00510ED6" w:rsidP="00731E98">
      <w:pPr>
        <w:rPr>
          <w:sz w:val="24"/>
          <w:szCs w:val="24"/>
        </w:rPr>
      </w:pPr>
      <w:r w:rsidRPr="00731E98">
        <w:rPr>
          <w:sz w:val="24"/>
          <w:szCs w:val="24"/>
        </w:rPr>
        <w:t>1. Язык как объект познания. Методологическая основа языкознания. Разделы языкознания.</w:t>
      </w:r>
    </w:p>
    <w:p w:rsidR="00510ED6" w:rsidRPr="00731E98" w:rsidRDefault="00510ED6" w:rsidP="00731E98">
      <w:pPr>
        <w:rPr>
          <w:sz w:val="24"/>
          <w:szCs w:val="24"/>
        </w:rPr>
      </w:pPr>
      <w:r w:rsidRPr="00731E98">
        <w:rPr>
          <w:sz w:val="24"/>
          <w:szCs w:val="24"/>
        </w:rPr>
        <w:t>2. Сущность языка: социальная и психофизиологическая природа языка.</w:t>
      </w:r>
    </w:p>
    <w:p w:rsidR="00510ED6" w:rsidRPr="00731E98" w:rsidRDefault="00510ED6" w:rsidP="00731E98">
      <w:pPr>
        <w:rPr>
          <w:sz w:val="24"/>
          <w:szCs w:val="24"/>
        </w:rPr>
      </w:pPr>
      <w:r w:rsidRPr="00731E98">
        <w:rPr>
          <w:sz w:val="24"/>
          <w:szCs w:val="24"/>
        </w:rPr>
        <w:t>3. Условия возникновения языка.</w:t>
      </w:r>
    </w:p>
    <w:p w:rsidR="00510ED6" w:rsidRPr="00731E98" w:rsidRDefault="00510ED6" w:rsidP="00731E98">
      <w:pPr>
        <w:rPr>
          <w:sz w:val="24"/>
          <w:szCs w:val="24"/>
        </w:rPr>
      </w:pPr>
      <w:r w:rsidRPr="00731E98">
        <w:rPr>
          <w:sz w:val="24"/>
          <w:szCs w:val="24"/>
        </w:rPr>
        <w:t>4. Характеристика точек зрения на язык как биологическое явление. Вопрос о возможности возникновения языка индивида.</w:t>
      </w:r>
    </w:p>
    <w:p w:rsidR="00510ED6" w:rsidRPr="00731E98" w:rsidRDefault="00510ED6" w:rsidP="00731E98">
      <w:pPr>
        <w:rPr>
          <w:sz w:val="24"/>
          <w:szCs w:val="24"/>
        </w:rPr>
      </w:pPr>
      <w:r w:rsidRPr="00731E98">
        <w:rPr>
          <w:sz w:val="24"/>
          <w:szCs w:val="24"/>
        </w:rPr>
        <w:t>5.Функции языка: коммуникативная, мыслеформирующая / мыслеоформляющая, познавательная, номинативная.</w:t>
      </w:r>
    </w:p>
    <w:p w:rsidR="00510ED6" w:rsidRPr="00731E98" w:rsidRDefault="00510ED6" w:rsidP="00731E98">
      <w:pPr>
        <w:rPr>
          <w:sz w:val="24"/>
          <w:szCs w:val="24"/>
        </w:rPr>
      </w:pPr>
      <w:r w:rsidRPr="00731E98">
        <w:rPr>
          <w:sz w:val="24"/>
          <w:szCs w:val="24"/>
        </w:rPr>
        <w:t>6. Языковая ситуация и ее типы. Билингвизм и диглоссия.</w:t>
      </w:r>
    </w:p>
    <w:p w:rsidR="00510ED6" w:rsidRPr="00731E98" w:rsidRDefault="00510ED6" w:rsidP="00731E98">
      <w:pPr>
        <w:rPr>
          <w:sz w:val="24"/>
          <w:szCs w:val="24"/>
        </w:rPr>
      </w:pPr>
      <w:r w:rsidRPr="00731E98">
        <w:rPr>
          <w:sz w:val="24"/>
          <w:szCs w:val="24"/>
        </w:rPr>
        <w:t>7. Структура общества и структура языка. Социальные аспекты речевого поведения.</w:t>
      </w:r>
    </w:p>
    <w:p w:rsidR="00510ED6" w:rsidRPr="00731E98" w:rsidRDefault="00510ED6" w:rsidP="00731E98">
      <w:pPr>
        <w:rPr>
          <w:sz w:val="24"/>
          <w:szCs w:val="24"/>
        </w:rPr>
      </w:pPr>
      <w:r w:rsidRPr="00731E98">
        <w:rPr>
          <w:sz w:val="24"/>
          <w:szCs w:val="24"/>
        </w:rPr>
        <w:t>8. Единицы языка и единицы речи.</w:t>
      </w:r>
    </w:p>
    <w:p w:rsidR="00510ED6" w:rsidRPr="00731E98" w:rsidRDefault="00510ED6" w:rsidP="00731E98">
      <w:pPr>
        <w:rPr>
          <w:sz w:val="24"/>
          <w:szCs w:val="24"/>
        </w:rPr>
      </w:pPr>
      <w:r w:rsidRPr="00731E98">
        <w:rPr>
          <w:sz w:val="24"/>
          <w:szCs w:val="24"/>
        </w:rPr>
        <w:t>9. Процессы порождения и восприятия речи.</w:t>
      </w:r>
    </w:p>
    <w:p w:rsidR="00510ED6" w:rsidRPr="00731E98" w:rsidRDefault="00510ED6" w:rsidP="00731E98">
      <w:pPr>
        <w:rPr>
          <w:sz w:val="24"/>
          <w:szCs w:val="24"/>
        </w:rPr>
      </w:pPr>
      <w:r w:rsidRPr="00731E98">
        <w:rPr>
          <w:sz w:val="24"/>
          <w:szCs w:val="24"/>
        </w:rPr>
        <w:t>10. Теория речевых актов: речевая деятельность в лингво-функциональных исследованиях.</w:t>
      </w:r>
    </w:p>
    <w:p w:rsidR="00510ED6" w:rsidRPr="00731E98" w:rsidRDefault="00510ED6" w:rsidP="00731E98">
      <w:pPr>
        <w:rPr>
          <w:sz w:val="24"/>
          <w:szCs w:val="24"/>
        </w:rPr>
      </w:pPr>
      <w:r w:rsidRPr="00731E98">
        <w:rPr>
          <w:sz w:val="24"/>
          <w:szCs w:val="24"/>
        </w:rPr>
        <w:t>11. Теория речевой деятельности: психолингвистическая разработка проблем речевой деятельности.</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2 Язык как знаковая система. Современные направления семиотических исследований</w:t>
      </w:r>
    </w:p>
    <w:p w:rsidR="00510ED6" w:rsidRPr="00731E98" w:rsidRDefault="00510ED6" w:rsidP="00731E98">
      <w:pPr>
        <w:rPr>
          <w:sz w:val="24"/>
          <w:szCs w:val="24"/>
        </w:rPr>
      </w:pPr>
      <w:r w:rsidRPr="00731E98">
        <w:rPr>
          <w:sz w:val="24"/>
          <w:szCs w:val="24"/>
        </w:rPr>
        <w:t>1. Семиотика как наука о знаковых системах. Разделы семиотики.</w:t>
      </w:r>
    </w:p>
    <w:p w:rsidR="00510ED6" w:rsidRPr="00731E98" w:rsidRDefault="00510ED6" w:rsidP="00731E98">
      <w:pPr>
        <w:rPr>
          <w:sz w:val="24"/>
          <w:szCs w:val="24"/>
        </w:rPr>
      </w:pPr>
      <w:r w:rsidRPr="00731E98">
        <w:rPr>
          <w:sz w:val="24"/>
          <w:szCs w:val="24"/>
        </w:rPr>
        <w:t>2. Определение знака в семиотике. Знак и знаковая ситуация. Классификация знаков: естественные и искусственные, виды искусственных знаков.</w:t>
      </w:r>
    </w:p>
    <w:p w:rsidR="00510ED6" w:rsidRPr="00731E98" w:rsidRDefault="00510ED6" w:rsidP="00731E98">
      <w:pPr>
        <w:rPr>
          <w:sz w:val="24"/>
          <w:szCs w:val="24"/>
        </w:rPr>
      </w:pPr>
      <w:r w:rsidRPr="00731E98">
        <w:rPr>
          <w:sz w:val="24"/>
          <w:szCs w:val="24"/>
        </w:rPr>
        <w:t>3. Общие свойства знаков. Знаки первичные и знаки-субституты.</w:t>
      </w:r>
    </w:p>
    <w:p w:rsidR="00510ED6" w:rsidRPr="00731E98" w:rsidRDefault="00510ED6" w:rsidP="00731E98">
      <w:pPr>
        <w:rPr>
          <w:sz w:val="24"/>
          <w:szCs w:val="24"/>
        </w:rPr>
      </w:pPr>
      <w:r w:rsidRPr="00731E98">
        <w:rPr>
          <w:sz w:val="24"/>
          <w:szCs w:val="24"/>
        </w:rPr>
        <w:t>4. Семиотический аспект языка. Отличие языка от других знаковых систем.</w:t>
      </w:r>
    </w:p>
    <w:p w:rsidR="00510ED6" w:rsidRPr="00731E98" w:rsidRDefault="00510ED6" w:rsidP="00731E98">
      <w:pPr>
        <w:rPr>
          <w:sz w:val="24"/>
          <w:szCs w:val="24"/>
        </w:rPr>
      </w:pPr>
      <w:r w:rsidRPr="00731E98">
        <w:rPr>
          <w:sz w:val="24"/>
          <w:szCs w:val="24"/>
        </w:rPr>
        <w:t>5. Роль Ф.де Соссюра в разработке знаковой сущности языка:</w:t>
      </w:r>
    </w:p>
    <w:p w:rsidR="00510ED6" w:rsidRPr="00731E98" w:rsidRDefault="00510ED6" w:rsidP="00731E98">
      <w:pPr>
        <w:rPr>
          <w:sz w:val="24"/>
          <w:szCs w:val="24"/>
        </w:rPr>
      </w:pPr>
      <w:r w:rsidRPr="00731E98">
        <w:rPr>
          <w:sz w:val="24"/>
          <w:szCs w:val="24"/>
        </w:rPr>
        <w:t>а) определение знака, соотношение означаемого и означающего в лингвистическом знаке;</w:t>
      </w:r>
    </w:p>
    <w:p w:rsidR="00510ED6" w:rsidRPr="00731E98" w:rsidRDefault="00510ED6" w:rsidP="00731E98">
      <w:pPr>
        <w:rPr>
          <w:sz w:val="24"/>
          <w:szCs w:val="24"/>
        </w:rPr>
      </w:pPr>
      <w:r w:rsidRPr="00731E98">
        <w:rPr>
          <w:sz w:val="24"/>
          <w:szCs w:val="24"/>
        </w:rPr>
        <w:t>б) принципы лингвистического знака;</w:t>
      </w:r>
    </w:p>
    <w:p w:rsidR="00510ED6" w:rsidRPr="00731E98" w:rsidRDefault="00510ED6" w:rsidP="00731E98">
      <w:pPr>
        <w:rPr>
          <w:sz w:val="24"/>
          <w:szCs w:val="24"/>
        </w:rPr>
      </w:pPr>
      <w:r w:rsidRPr="00731E98">
        <w:rPr>
          <w:sz w:val="24"/>
          <w:szCs w:val="24"/>
        </w:rPr>
        <w:t>в) учение о ценности лингвистического знака.</w:t>
      </w:r>
    </w:p>
    <w:p w:rsidR="00510ED6" w:rsidRPr="00731E98" w:rsidRDefault="00510ED6" w:rsidP="00731E98">
      <w:pPr>
        <w:rPr>
          <w:sz w:val="24"/>
          <w:szCs w:val="24"/>
        </w:rPr>
      </w:pPr>
      <w:r w:rsidRPr="00731E98">
        <w:rPr>
          <w:sz w:val="24"/>
          <w:szCs w:val="24"/>
        </w:rPr>
        <w:t>6. Асимметрия языкового знака.</w:t>
      </w:r>
    </w:p>
    <w:p w:rsidR="00510ED6" w:rsidRPr="00731E98" w:rsidRDefault="00510ED6" w:rsidP="00731E98">
      <w:pPr>
        <w:rPr>
          <w:sz w:val="24"/>
          <w:szCs w:val="24"/>
        </w:rPr>
      </w:pPr>
      <w:r w:rsidRPr="00731E98">
        <w:rPr>
          <w:sz w:val="24"/>
          <w:szCs w:val="24"/>
        </w:rPr>
        <w:t>7. Современные лингво-семиотические школы: феноменологическая, логико-</w:t>
      </w:r>
      <w:r w:rsidRPr="00731E98">
        <w:rPr>
          <w:sz w:val="24"/>
          <w:szCs w:val="24"/>
        </w:rPr>
        <w:lastRenderedPageBreak/>
        <w:t>психологическая, билатеральная.</w:t>
      </w:r>
    </w:p>
    <w:p w:rsidR="00510ED6" w:rsidRPr="00731E98" w:rsidRDefault="00510ED6" w:rsidP="00731E98">
      <w:pPr>
        <w:rPr>
          <w:b/>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007267E4" w:rsidRPr="00731E98">
        <w:rPr>
          <w:b/>
          <w:sz w:val="24"/>
          <w:szCs w:val="24"/>
        </w:rPr>
        <w:t>1</w:t>
      </w:r>
      <w:r w:rsidRPr="00731E98">
        <w:rPr>
          <w:b/>
          <w:sz w:val="24"/>
          <w:szCs w:val="24"/>
        </w:rPr>
        <w:t>3. Язык как система. Система и структура языка</w:t>
      </w:r>
    </w:p>
    <w:p w:rsidR="00510ED6" w:rsidRPr="00731E98" w:rsidRDefault="00510ED6" w:rsidP="00731E98">
      <w:pPr>
        <w:rPr>
          <w:sz w:val="24"/>
          <w:szCs w:val="24"/>
        </w:rPr>
      </w:pPr>
      <w:r w:rsidRPr="00731E98">
        <w:rPr>
          <w:sz w:val="24"/>
          <w:szCs w:val="24"/>
        </w:rPr>
        <w:t>1. Общенаучное понятие системы. Соотношение системы и элемента системы.</w:t>
      </w:r>
    </w:p>
    <w:p w:rsidR="00510ED6" w:rsidRPr="00731E98" w:rsidRDefault="00510ED6" w:rsidP="00731E98">
      <w:pPr>
        <w:rPr>
          <w:sz w:val="24"/>
          <w:szCs w:val="24"/>
        </w:rPr>
      </w:pPr>
      <w:r w:rsidRPr="00731E98">
        <w:rPr>
          <w:sz w:val="24"/>
          <w:szCs w:val="24"/>
        </w:rPr>
        <w:t>2. Материальные и идеальные системы; их общие свойства и различие. Понятие материальной субстанции элементов.</w:t>
      </w:r>
    </w:p>
    <w:p w:rsidR="00510ED6" w:rsidRPr="00731E98" w:rsidRDefault="00510ED6" w:rsidP="00731E98">
      <w:pPr>
        <w:rPr>
          <w:sz w:val="24"/>
          <w:szCs w:val="24"/>
        </w:rPr>
      </w:pPr>
      <w:r w:rsidRPr="00731E98">
        <w:rPr>
          <w:sz w:val="24"/>
          <w:szCs w:val="24"/>
        </w:rPr>
        <w:t>3. Вторичные материальные (семиотические) системы.</w:t>
      </w:r>
    </w:p>
    <w:p w:rsidR="00510ED6" w:rsidRPr="00731E98" w:rsidRDefault="00510ED6" w:rsidP="00731E98">
      <w:pPr>
        <w:rPr>
          <w:sz w:val="24"/>
          <w:szCs w:val="24"/>
        </w:rPr>
      </w:pPr>
      <w:r w:rsidRPr="00731E98">
        <w:rPr>
          <w:sz w:val="24"/>
          <w:szCs w:val="24"/>
        </w:rPr>
        <w:t>4. Специфика языка как системно-структурного образования.</w:t>
      </w:r>
    </w:p>
    <w:p w:rsidR="00510ED6" w:rsidRPr="00731E98" w:rsidRDefault="00510ED6" w:rsidP="00731E98">
      <w:pPr>
        <w:rPr>
          <w:sz w:val="24"/>
          <w:szCs w:val="24"/>
        </w:rPr>
      </w:pPr>
      <w:r w:rsidRPr="00731E98">
        <w:rPr>
          <w:sz w:val="24"/>
          <w:szCs w:val="24"/>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510ED6" w:rsidRPr="00731E98" w:rsidRDefault="00510ED6" w:rsidP="00731E98">
      <w:pPr>
        <w:rPr>
          <w:sz w:val="24"/>
          <w:szCs w:val="24"/>
        </w:rPr>
      </w:pPr>
      <w:r w:rsidRPr="00731E98">
        <w:rPr>
          <w:sz w:val="24"/>
          <w:szCs w:val="24"/>
        </w:rPr>
        <w:t>6. Структура языкового знака. Теории языковой структуры.</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 </w:t>
      </w:r>
      <w:r w:rsidRPr="00731E98">
        <w:rPr>
          <w:b/>
          <w:sz w:val="24"/>
          <w:szCs w:val="24"/>
        </w:rPr>
        <w:t xml:space="preserve"> </w:t>
      </w:r>
      <w:r w:rsidR="007267E4" w:rsidRPr="00731E98">
        <w:rPr>
          <w:b/>
          <w:sz w:val="24"/>
          <w:szCs w:val="24"/>
        </w:rPr>
        <w:t>1</w:t>
      </w:r>
      <w:r w:rsidRPr="00731E98">
        <w:rPr>
          <w:b/>
          <w:sz w:val="24"/>
          <w:szCs w:val="24"/>
        </w:rPr>
        <w:t>4. Язык и общество.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Язык как предмет изучения социолингвистики. Основные проблемы социолингвистики.</w:t>
      </w:r>
    </w:p>
    <w:p w:rsidR="00510ED6" w:rsidRPr="00731E98" w:rsidRDefault="00510ED6" w:rsidP="00731E98">
      <w:pPr>
        <w:rPr>
          <w:sz w:val="24"/>
          <w:szCs w:val="24"/>
        </w:rPr>
      </w:pPr>
      <w:r w:rsidRPr="00731E98">
        <w:rPr>
          <w:sz w:val="24"/>
          <w:szCs w:val="24"/>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510ED6" w:rsidRPr="00731E98" w:rsidRDefault="00510ED6" w:rsidP="00731E98">
      <w:pPr>
        <w:rPr>
          <w:sz w:val="24"/>
          <w:szCs w:val="24"/>
        </w:rPr>
      </w:pPr>
      <w:r w:rsidRPr="00731E98">
        <w:rPr>
          <w:sz w:val="24"/>
          <w:szCs w:val="24"/>
        </w:rPr>
        <w:t>3. Языковая ситуация и ее типы. Билингвизм и диглоссия.</w:t>
      </w:r>
    </w:p>
    <w:p w:rsidR="00510ED6" w:rsidRPr="00731E98" w:rsidRDefault="00510ED6" w:rsidP="00731E98">
      <w:pPr>
        <w:rPr>
          <w:sz w:val="24"/>
          <w:szCs w:val="24"/>
        </w:rPr>
      </w:pPr>
      <w:r w:rsidRPr="00731E98">
        <w:rPr>
          <w:sz w:val="24"/>
          <w:szCs w:val="24"/>
        </w:rPr>
        <w:t>4. Структура общества и структура языка. Социальные аспекты речевого поведения.</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Тема</w:t>
      </w:r>
      <w:r w:rsidR="00340E63">
        <w:rPr>
          <w:b/>
          <w:sz w:val="24"/>
          <w:szCs w:val="24"/>
        </w:rPr>
        <w:t xml:space="preserve"> №</w:t>
      </w:r>
      <w:r w:rsidRPr="00731E98">
        <w:rPr>
          <w:b/>
          <w:sz w:val="24"/>
          <w:szCs w:val="24"/>
        </w:rPr>
        <w:t xml:space="preserve"> </w:t>
      </w:r>
      <w:r w:rsidR="007267E4" w:rsidRPr="00731E98">
        <w:rPr>
          <w:b/>
          <w:sz w:val="24"/>
          <w:szCs w:val="24"/>
        </w:rPr>
        <w:t>1</w:t>
      </w:r>
      <w:r w:rsidRPr="00731E98">
        <w:rPr>
          <w:b/>
          <w:sz w:val="24"/>
          <w:szCs w:val="24"/>
        </w:rPr>
        <w:t>5. Социальная природа языка и его общественные функции.</w:t>
      </w:r>
    </w:p>
    <w:p w:rsidR="00510ED6" w:rsidRPr="00731E98" w:rsidRDefault="00510ED6" w:rsidP="00731E98">
      <w:pPr>
        <w:rPr>
          <w:sz w:val="24"/>
          <w:szCs w:val="24"/>
        </w:rPr>
      </w:pPr>
      <w:r w:rsidRPr="00731E98">
        <w:rPr>
          <w:sz w:val="24"/>
          <w:szCs w:val="24"/>
        </w:rPr>
        <w:t>1. Постановка проблемы соотношения языка и мышления. Аспекты проблемы.</w:t>
      </w:r>
    </w:p>
    <w:p w:rsidR="00510ED6" w:rsidRPr="00731E98" w:rsidRDefault="00510ED6" w:rsidP="00731E98">
      <w:pPr>
        <w:rPr>
          <w:sz w:val="24"/>
          <w:szCs w:val="24"/>
        </w:rPr>
      </w:pPr>
      <w:r w:rsidRPr="00731E98">
        <w:rPr>
          <w:sz w:val="24"/>
          <w:szCs w:val="24"/>
        </w:rPr>
        <w:t>2. Содержание понятий «сознание» и «мышление».</w:t>
      </w:r>
    </w:p>
    <w:p w:rsidR="00510ED6" w:rsidRPr="00731E98" w:rsidRDefault="00510ED6" w:rsidP="00731E98">
      <w:pPr>
        <w:rPr>
          <w:sz w:val="24"/>
          <w:szCs w:val="24"/>
        </w:rPr>
      </w:pPr>
      <w:r w:rsidRPr="00731E98">
        <w:rPr>
          <w:sz w:val="24"/>
          <w:szCs w:val="24"/>
        </w:rPr>
        <w:t>3. Формы и типы мышления, и их представление в языке.</w:t>
      </w:r>
    </w:p>
    <w:p w:rsidR="00510ED6" w:rsidRPr="00731E98" w:rsidRDefault="00510ED6" w:rsidP="00731E98">
      <w:pPr>
        <w:rPr>
          <w:sz w:val="24"/>
          <w:szCs w:val="24"/>
        </w:rPr>
      </w:pPr>
      <w:r w:rsidRPr="00731E98">
        <w:rPr>
          <w:sz w:val="24"/>
          <w:szCs w:val="24"/>
        </w:rPr>
        <w:t>4. Единицы языка и единицы мышления.</w:t>
      </w:r>
    </w:p>
    <w:p w:rsidR="00510ED6" w:rsidRPr="00731E98" w:rsidRDefault="00510ED6" w:rsidP="00731E98">
      <w:pPr>
        <w:rPr>
          <w:sz w:val="24"/>
          <w:szCs w:val="24"/>
        </w:rPr>
      </w:pPr>
      <w:r w:rsidRPr="00731E98">
        <w:rPr>
          <w:sz w:val="24"/>
          <w:szCs w:val="24"/>
        </w:rPr>
        <w:t>5. Проблема внутренней речи.</w:t>
      </w:r>
    </w:p>
    <w:p w:rsidR="00510ED6" w:rsidRPr="00731E98" w:rsidRDefault="00510ED6" w:rsidP="00731E98">
      <w:pPr>
        <w:rPr>
          <w:sz w:val="24"/>
          <w:szCs w:val="24"/>
        </w:rPr>
      </w:pPr>
      <w:r w:rsidRPr="00731E98">
        <w:rPr>
          <w:sz w:val="24"/>
          <w:szCs w:val="24"/>
        </w:rPr>
        <w:t>6. Взаимосвязь языка и мышления в системе языковых значений. Значение и смысл.</w:t>
      </w:r>
    </w:p>
    <w:p w:rsidR="00510ED6" w:rsidRPr="00731E98" w:rsidRDefault="00510ED6" w:rsidP="00731E98">
      <w:pPr>
        <w:rPr>
          <w:sz w:val="24"/>
          <w:szCs w:val="24"/>
        </w:rPr>
      </w:pPr>
      <w:r w:rsidRPr="00731E98">
        <w:rPr>
          <w:sz w:val="24"/>
          <w:szCs w:val="24"/>
        </w:rPr>
        <w:t>7. Отражение действительности в языке. Гипотеза лингвистической относительности. Языковая картина мира.</w:t>
      </w:r>
    </w:p>
    <w:p w:rsidR="00510ED6" w:rsidRPr="00731E98" w:rsidRDefault="00510ED6" w:rsidP="00731E98">
      <w:pPr>
        <w:rPr>
          <w:sz w:val="24"/>
          <w:szCs w:val="24"/>
        </w:rPr>
      </w:pPr>
      <w:r w:rsidRPr="00731E98">
        <w:rPr>
          <w:sz w:val="24"/>
          <w:szCs w:val="24"/>
        </w:rPr>
        <w:t>8. Соотношение языка и мышления в процессах сна.</w:t>
      </w:r>
    </w:p>
    <w:p w:rsidR="00510ED6" w:rsidRPr="00731E98" w:rsidRDefault="00510ED6" w:rsidP="00731E98">
      <w:pPr>
        <w:rPr>
          <w:sz w:val="24"/>
          <w:szCs w:val="24"/>
        </w:rPr>
      </w:pPr>
      <w:r w:rsidRPr="00731E98">
        <w:rPr>
          <w:sz w:val="24"/>
          <w:szCs w:val="24"/>
        </w:rPr>
        <w:t>9. Роль памяти в реализации взаимодействия между языком и мышлением.</w:t>
      </w:r>
    </w:p>
    <w:p w:rsidR="00510ED6" w:rsidRPr="00731E98" w:rsidRDefault="00510ED6" w:rsidP="00731E98">
      <w:pPr>
        <w:rPr>
          <w:sz w:val="24"/>
          <w:szCs w:val="24"/>
        </w:rPr>
      </w:pPr>
      <w:r w:rsidRPr="00731E98">
        <w:rPr>
          <w:sz w:val="24"/>
          <w:szCs w:val="24"/>
        </w:rPr>
        <w:t>10. Мышление человека и мышление животных.</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6. Язык и история. Проблема изменения и развития языка</w:t>
      </w:r>
    </w:p>
    <w:p w:rsidR="00510ED6" w:rsidRPr="00731E98" w:rsidRDefault="00510ED6" w:rsidP="00731E98">
      <w:pPr>
        <w:rPr>
          <w:sz w:val="24"/>
          <w:szCs w:val="24"/>
        </w:rPr>
      </w:pPr>
      <w:r w:rsidRPr="00731E98">
        <w:rPr>
          <w:sz w:val="24"/>
          <w:szCs w:val="24"/>
        </w:rPr>
        <w:t>1. Представления древних о происхождении языка (Древняя Индия, Древний Китай, библейские учения).</w:t>
      </w:r>
    </w:p>
    <w:p w:rsidR="00510ED6" w:rsidRPr="00731E98" w:rsidRDefault="00510ED6" w:rsidP="00731E98">
      <w:pPr>
        <w:rPr>
          <w:sz w:val="24"/>
          <w:szCs w:val="24"/>
        </w:rPr>
      </w:pPr>
      <w:r w:rsidRPr="00731E98">
        <w:rPr>
          <w:sz w:val="24"/>
          <w:szCs w:val="24"/>
        </w:rPr>
        <w:t>2. Античные представления о происхождении языка.</w:t>
      </w:r>
    </w:p>
    <w:p w:rsidR="00510ED6" w:rsidRPr="00731E98" w:rsidRDefault="00510ED6" w:rsidP="00731E98">
      <w:pPr>
        <w:rPr>
          <w:sz w:val="24"/>
          <w:szCs w:val="24"/>
        </w:rPr>
      </w:pPr>
      <w:r w:rsidRPr="00731E98">
        <w:rPr>
          <w:sz w:val="24"/>
          <w:szCs w:val="24"/>
        </w:rPr>
        <w:t>3. Звукоподражательная гипотеза происхождения языка.</w:t>
      </w:r>
    </w:p>
    <w:p w:rsidR="00510ED6" w:rsidRPr="00731E98" w:rsidRDefault="00510ED6" w:rsidP="00731E98">
      <w:pPr>
        <w:rPr>
          <w:sz w:val="24"/>
          <w:szCs w:val="24"/>
        </w:rPr>
      </w:pPr>
      <w:r w:rsidRPr="00731E98">
        <w:rPr>
          <w:sz w:val="24"/>
          <w:szCs w:val="24"/>
        </w:rPr>
        <w:t>4. Ономатопоэтическая гипотеза как дальнейшее развитие звукоподражательной. Понятие первичного и вторичного звукового символизма.</w:t>
      </w:r>
    </w:p>
    <w:p w:rsidR="00510ED6" w:rsidRPr="00731E98" w:rsidRDefault="00510ED6" w:rsidP="00731E98">
      <w:pPr>
        <w:rPr>
          <w:sz w:val="24"/>
          <w:szCs w:val="24"/>
        </w:rPr>
      </w:pPr>
      <w:r w:rsidRPr="00731E98">
        <w:rPr>
          <w:sz w:val="24"/>
          <w:szCs w:val="24"/>
        </w:rPr>
        <w:t>5. Гипотеза эмоционального происхождения языка и междометная гипотеза.</w:t>
      </w:r>
    </w:p>
    <w:p w:rsidR="00510ED6" w:rsidRPr="00731E98" w:rsidRDefault="00510ED6" w:rsidP="00731E98">
      <w:pPr>
        <w:rPr>
          <w:sz w:val="24"/>
          <w:szCs w:val="24"/>
        </w:rPr>
      </w:pPr>
      <w:r w:rsidRPr="00731E98">
        <w:rPr>
          <w:sz w:val="24"/>
          <w:szCs w:val="24"/>
        </w:rPr>
        <w:t>6. «Лепетная» гипотеза происхождения языка. Теория кинетической (жестовой) речи.</w:t>
      </w:r>
    </w:p>
    <w:p w:rsidR="00510ED6" w:rsidRPr="00731E98" w:rsidRDefault="00510ED6" w:rsidP="00731E98">
      <w:pPr>
        <w:rPr>
          <w:sz w:val="24"/>
          <w:szCs w:val="24"/>
        </w:rPr>
      </w:pPr>
      <w:r w:rsidRPr="00731E98">
        <w:rPr>
          <w:sz w:val="24"/>
          <w:szCs w:val="24"/>
        </w:rPr>
        <w:t>7. Социальные гипотезы происхождения языка: гипотеза трудовых выкриков, гипотеза социального договора.</w:t>
      </w:r>
    </w:p>
    <w:p w:rsidR="00510ED6" w:rsidRPr="00731E98" w:rsidRDefault="00510ED6" w:rsidP="00731E98">
      <w:pPr>
        <w:rPr>
          <w:sz w:val="24"/>
          <w:szCs w:val="24"/>
        </w:rPr>
      </w:pPr>
      <w:r w:rsidRPr="00731E98">
        <w:rPr>
          <w:sz w:val="24"/>
          <w:szCs w:val="24"/>
        </w:rPr>
        <w:t>8. Современное состояние решения проблемы происхождения языка.</w:t>
      </w:r>
    </w:p>
    <w:p w:rsidR="00510ED6" w:rsidRPr="00731E98" w:rsidRDefault="00510ED6" w:rsidP="00731E98">
      <w:pPr>
        <w:rPr>
          <w:sz w:val="24"/>
          <w:szCs w:val="24"/>
        </w:rPr>
      </w:pPr>
    </w:p>
    <w:p w:rsidR="00510ED6" w:rsidRPr="00731E98" w:rsidRDefault="00510ED6" w:rsidP="00731E98">
      <w:pPr>
        <w:rPr>
          <w:b/>
          <w:sz w:val="24"/>
          <w:szCs w:val="24"/>
        </w:rPr>
      </w:pPr>
      <w:r w:rsidRPr="00731E98">
        <w:rPr>
          <w:b/>
          <w:sz w:val="24"/>
          <w:szCs w:val="24"/>
        </w:rPr>
        <w:t xml:space="preserve">Тема </w:t>
      </w:r>
      <w:r w:rsidR="00340E63">
        <w:rPr>
          <w:b/>
          <w:sz w:val="24"/>
          <w:szCs w:val="24"/>
        </w:rPr>
        <w:t xml:space="preserve">№ </w:t>
      </w:r>
      <w:r w:rsidR="007267E4" w:rsidRPr="00731E98">
        <w:rPr>
          <w:b/>
          <w:sz w:val="24"/>
          <w:szCs w:val="24"/>
        </w:rPr>
        <w:t>1</w:t>
      </w:r>
      <w:r w:rsidRPr="00731E98">
        <w:rPr>
          <w:b/>
          <w:sz w:val="24"/>
          <w:szCs w:val="24"/>
        </w:rPr>
        <w:t>7. Методы изучения и описания языка.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 xml:space="preserve">Основные принципы и приемы структурного анализа. Метод коммутаций как принцип </w:t>
      </w:r>
      <w:r w:rsidRPr="00731E98">
        <w:rPr>
          <w:sz w:val="24"/>
          <w:szCs w:val="24"/>
        </w:rPr>
        <w:lastRenderedPageBreak/>
        <w:t>определения релевантных свойств звуковой и семантической субстанции.</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7267E4" w:rsidRPr="00731E98" w:rsidRDefault="00510ED6" w:rsidP="00731E98">
      <w:pPr>
        <w:numPr>
          <w:ilvl w:val="0"/>
          <w:numId w:val="19"/>
        </w:numPr>
        <w:tabs>
          <w:tab w:val="left" w:pos="269"/>
          <w:tab w:val="left" w:pos="411"/>
        </w:tabs>
        <w:ind w:left="127" w:firstLine="0"/>
        <w:rPr>
          <w:sz w:val="24"/>
          <w:szCs w:val="24"/>
        </w:rPr>
      </w:pPr>
      <w:r w:rsidRPr="00731E98">
        <w:rPr>
          <w:sz w:val="24"/>
          <w:szCs w:val="24"/>
        </w:rPr>
        <w:t>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510ED6" w:rsidRPr="00731E98" w:rsidRDefault="00510ED6" w:rsidP="00731E98">
      <w:pPr>
        <w:numPr>
          <w:ilvl w:val="0"/>
          <w:numId w:val="19"/>
        </w:numPr>
        <w:tabs>
          <w:tab w:val="left" w:pos="269"/>
          <w:tab w:val="left" w:pos="411"/>
        </w:tabs>
        <w:ind w:left="127" w:firstLine="0"/>
        <w:rPr>
          <w:sz w:val="24"/>
          <w:szCs w:val="24"/>
        </w:rPr>
      </w:pPr>
      <w:r w:rsidRPr="00731E98">
        <w:rPr>
          <w:sz w:val="24"/>
          <w:szCs w:val="24"/>
        </w:rPr>
        <w:t>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p w:rsidR="007267E4" w:rsidRPr="00731E98" w:rsidRDefault="007267E4" w:rsidP="00731E98">
      <w:pPr>
        <w:tabs>
          <w:tab w:val="left" w:pos="900"/>
        </w:tabs>
        <w:ind w:firstLine="709"/>
        <w:jc w:val="both"/>
        <w:rPr>
          <w:b/>
          <w:sz w:val="24"/>
          <w:szCs w:val="24"/>
        </w:rPr>
      </w:pPr>
    </w:p>
    <w:p w:rsidR="003A71E4" w:rsidRPr="00731E98" w:rsidRDefault="00F803A3" w:rsidP="00731E98">
      <w:pPr>
        <w:tabs>
          <w:tab w:val="left" w:pos="900"/>
        </w:tabs>
        <w:ind w:firstLine="709"/>
        <w:jc w:val="both"/>
        <w:rPr>
          <w:b/>
          <w:sz w:val="24"/>
          <w:szCs w:val="24"/>
        </w:rPr>
      </w:pPr>
      <w:r w:rsidRPr="00731E98">
        <w:rPr>
          <w:b/>
          <w:sz w:val="24"/>
          <w:szCs w:val="24"/>
        </w:rPr>
        <w:t>6. Перечень учебно-методического обеспечения для самостоятельной работы обучающихся по дисциплине</w:t>
      </w:r>
    </w:p>
    <w:p w:rsidR="003A57B5" w:rsidRPr="00731E98" w:rsidRDefault="003A57B5" w:rsidP="00731E98">
      <w:pPr>
        <w:pStyle w:val="a4"/>
        <w:numPr>
          <w:ilvl w:val="0"/>
          <w:numId w:val="6"/>
        </w:numPr>
        <w:jc w:val="both"/>
        <w:rPr>
          <w:rFonts w:ascii="Times New Roman" w:hAnsi="Times New Roman"/>
          <w:sz w:val="24"/>
          <w:szCs w:val="24"/>
        </w:rPr>
      </w:pPr>
      <w:r w:rsidRPr="00731E98">
        <w:rPr>
          <w:rFonts w:ascii="Times New Roman" w:hAnsi="Times New Roman"/>
          <w:sz w:val="24"/>
          <w:szCs w:val="24"/>
        </w:rPr>
        <w:t>Методические указания  для обучающихся по освоению дисциплины «</w:t>
      </w:r>
      <w:r w:rsidR="00677D29" w:rsidRPr="00731E98">
        <w:rPr>
          <w:rFonts w:ascii="Times New Roman" w:hAnsi="Times New Roman"/>
          <w:sz w:val="24"/>
          <w:szCs w:val="24"/>
        </w:rPr>
        <w:t>Общее языкознание</w:t>
      </w:r>
      <w:r w:rsidRPr="00731E98">
        <w:rPr>
          <w:rFonts w:ascii="Times New Roman" w:hAnsi="Times New Roman"/>
          <w:sz w:val="24"/>
          <w:szCs w:val="24"/>
        </w:rPr>
        <w:t>»/</w:t>
      </w:r>
      <w:r w:rsidR="00516F43" w:rsidRPr="00731E98">
        <w:rPr>
          <w:rFonts w:ascii="Times New Roman" w:hAnsi="Times New Roman"/>
          <w:sz w:val="24"/>
          <w:szCs w:val="24"/>
        </w:rPr>
        <w:t xml:space="preserve"> </w:t>
      </w:r>
      <w:r w:rsidR="00185641" w:rsidRPr="00731E98">
        <w:rPr>
          <w:rFonts w:ascii="Times New Roman" w:hAnsi="Times New Roman"/>
          <w:sz w:val="24"/>
          <w:szCs w:val="24"/>
        </w:rPr>
        <w:t>О.В. Попова</w:t>
      </w:r>
      <w:r w:rsidRPr="00731E98">
        <w:rPr>
          <w:rFonts w:ascii="Times New Roman" w:hAnsi="Times New Roman"/>
          <w:sz w:val="24"/>
          <w:szCs w:val="24"/>
        </w:rPr>
        <w:t xml:space="preserve">. </w:t>
      </w:r>
      <w:r w:rsidR="00920199" w:rsidRPr="00731E98">
        <w:rPr>
          <w:rFonts w:ascii="Times New Roman" w:hAnsi="Times New Roman"/>
          <w:sz w:val="24"/>
          <w:szCs w:val="24"/>
        </w:rPr>
        <w:t xml:space="preserve">– Омск: </w:t>
      </w:r>
      <w:r w:rsidRPr="00731E98">
        <w:rPr>
          <w:rFonts w:ascii="Times New Roman" w:hAnsi="Times New Roman"/>
          <w:sz w:val="24"/>
          <w:szCs w:val="24"/>
        </w:rPr>
        <w:t>Изд-во Омской гуманитарной ак</w:t>
      </w:r>
      <w:r w:rsidR="008D235C">
        <w:rPr>
          <w:rFonts w:ascii="Times New Roman" w:hAnsi="Times New Roman"/>
          <w:sz w:val="24"/>
          <w:szCs w:val="24"/>
        </w:rPr>
        <w:t>адемии, 202</w:t>
      </w:r>
      <w:r w:rsidR="00443B44">
        <w:rPr>
          <w:rFonts w:ascii="Times New Roman" w:hAnsi="Times New Roman"/>
          <w:sz w:val="24"/>
          <w:szCs w:val="24"/>
        </w:rPr>
        <w:t>2</w:t>
      </w:r>
      <w:r w:rsidR="00920199" w:rsidRPr="00731E98">
        <w:rPr>
          <w:rFonts w:ascii="Times New Roman" w:hAnsi="Times New Roman"/>
          <w:sz w:val="24"/>
          <w:szCs w:val="24"/>
        </w:rPr>
        <w:t xml:space="preserve">. </w:t>
      </w:r>
    </w:p>
    <w:p w:rsidR="00E80281" w:rsidRPr="00793E1B" w:rsidRDefault="00E80281" w:rsidP="00E80281">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80281" w:rsidRDefault="00E80281" w:rsidP="00E80281">
      <w:pPr>
        <w:pStyle w:val="a4"/>
        <w:numPr>
          <w:ilvl w:val="0"/>
          <w:numId w:val="6"/>
        </w:numPr>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E80281" w:rsidRDefault="00E80281" w:rsidP="00CD74B0">
      <w:pPr>
        <w:pStyle w:val="a4"/>
        <w:numPr>
          <w:ilvl w:val="0"/>
          <w:numId w:val="6"/>
        </w:numPr>
        <w:spacing w:after="0"/>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32083" w:rsidRDefault="00F32083" w:rsidP="00731E98">
      <w:pPr>
        <w:ind w:firstLine="709"/>
        <w:jc w:val="both"/>
        <w:rPr>
          <w:rFonts w:eastAsia="Calibri"/>
          <w:b/>
          <w:sz w:val="24"/>
          <w:szCs w:val="24"/>
        </w:rPr>
      </w:pPr>
    </w:p>
    <w:p w:rsidR="00785842" w:rsidRPr="00731E98" w:rsidRDefault="00F32083" w:rsidP="00731E98">
      <w:pPr>
        <w:ind w:firstLine="709"/>
        <w:jc w:val="both"/>
        <w:rPr>
          <w:b/>
          <w:sz w:val="24"/>
          <w:szCs w:val="24"/>
        </w:rPr>
      </w:pPr>
      <w:r>
        <w:rPr>
          <w:b/>
          <w:sz w:val="24"/>
          <w:szCs w:val="24"/>
        </w:rPr>
        <w:t>7</w:t>
      </w:r>
      <w:r w:rsidR="007F4B97" w:rsidRPr="00731E98">
        <w:rPr>
          <w:b/>
          <w:sz w:val="24"/>
          <w:szCs w:val="24"/>
        </w:rPr>
        <w:t>.</w:t>
      </w:r>
      <w:r w:rsidR="007865CB" w:rsidRPr="00731E98">
        <w:rPr>
          <w:b/>
          <w:sz w:val="24"/>
          <w:szCs w:val="24"/>
        </w:rPr>
        <w:t xml:space="preserve"> </w:t>
      </w:r>
      <w:r w:rsidR="00785842" w:rsidRPr="00731E98">
        <w:rPr>
          <w:b/>
          <w:sz w:val="24"/>
          <w:szCs w:val="24"/>
        </w:rPr>
        <w:t>Перечень основной и дополнительной учебной литературы, необходимой для освоения дисциплины</w:t>
      </w:r>
    </w:p>
    <w:p w:rsidR="0079380B" w:rsidRPr="0079380B" w:rsidRDefault="0079380B" w:rsidP="0079380B">
      <w:pPr>
        <w:jc w:val="center"/>
        <w:rPr>
          <w:b/>
          <w:sz w:val="24"/>
          <w:szCs w:val="24"/>
        </w:rPr>
      </w:pPr>
      <w:r w:rsidRPr="0079380B">
        <w:rPr>
          <w:b/>
          <w:sz w:val="24"/>
          <w:szCs w:val="24"/>
        </w:rPr>
        <w:t>Основная</w:t>
      </w:r>
    </w:p>
    <w:p w:rsidR="0079380B" w:rsidRPr="0079380B" w:rsidRDefault="0079380B" w:rsidP="0079380B">
      <w:pPr>
        <w:ind w:left="567"/>
        <w:jc w:val="both"/>
        <w:rPr>
          <w:b/>
          <w:sz w:val="24"/>
          <w:szCs w:val="24"/>
        </w:rPr>
      </w:pPr>
      <w:r w:rsidRPr="0079380B">
        <w:rPr>
          <w:sz w:val="24"/>
          <w:szCs w:val="24"/>
          <w:shd w:val="clear" w:color="auto" w:fill="FFFFFF"/>
        </w:rPr>
        <w:t>1.</w:t>
      </w:r>
      <w:r w:rsidRPr="0079380B">
        <w:rPr>
          <w:iCs/>
          <w:sz w:val="24"/>
          <w:szCs w:val="24"/>
          <w:shd w:val="clear" w:color="auto" w:fill="FFFFFF"/>
        </w:rPr>
        <w:t xml:space="preserve"> </w:t>
      </w:r>
      <w:r w:rsidR="007457B9" w:rsidRPr="007457B9">
        <w:rPr>
          <w:i/>
          <w:iCs/>
          <w:sz w:val="24"/>
          <w:szCs w:val="24"/>
          <w:shd w:val="clear" w:color="auto" w:fill="FFFFFF"/>
        </w:rPr>
        <w:t>Алпатов, В. М. </w:t>
      </w:r>
      <w:r w:rsidR="007457B9" w:rsidRPr="007457B9">
        <w:rPr>
          <w:iCs/>
          <w:sz w:val="24"/>
          <w:szCs w:val="24"/>
          <w:shd w:val="clear" w:color="auto" w:fill="FFFFFF"/>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978-5-534-04735-6. — Текст : электронный // ЭБС Юрайт [сайт]. — URL: </w:t>
      </w:r>
      <w:hyperlink r:id="rId8" w:history="1">
        <w:r w:rsidR="00A20A7F">
          <w:rPr>
            <w:rStyle w:val="a7"/>
            <w:iCs/>
            <w:sz w:val="24"/>
            <w:szCs w:val="24"/>
            <w:shd w:val="clear" w:color="auto" w:fill="FFFFFF"/>
          </w:rPr>
          <w:t>https://www.biblio-online.ru/bcode/407618  </w:t>
        </w:r>
      </w:hyperlink>
      <w:r w:rsidR="007457B9" w:rsidRPr="007457B9">
        <w:rPr>
          <w:iCs/>
          <w:sz w:val="24"/>
          <w:szCs w:val="24"/>
          <w:shd w:val="clear" w:color="auto" w:fill="FFFFFF"/>
        </w:rPr>
        <w:t> </w:t>
      </w:r>
    </w:p>
    <w:p w:rsidR="0079380B" w:rsidRPr="0079380B" w:rsidRDefault="0079380B" w:rsidP="0079380B">
      <w:pPr>
        <w:ind w:left="567"/>
        <w:jc w:val="both"/>
        <w:rPr>
          <w:sz w:val="24"/>
          <w:szCs w:val="24"/>
        </w:rPr>
      </w:pPr>
      <w:r w:rsidRPr="0079380B">
        <w:rPr>
          <w:sz w:val="24"/>
          <w:szCs w:val="24"/>
        </w:rPr>
        <w:t xml:space="preserve">2. </w:t>
      </w:r>
      <w:r w:rsidR="007457B9" w:rsidRPr="007457B9">
        <w:rPr>
          <w:i/>
          <w:iCs/>
          <w:sz w:val="24"/>
          <w:szCs w:val="24"/>
        </w:rPr>
        <w:t>Немченко, В. Н. </w:t>
      </w:r>
      <w:r w:rsidR="007457B9" w:rsidRPr="007457B9">
        <w:rPr>
          <w:sz w:val="24"/>
          <w:szCs w:val="24"/>
        </w:rPr>
        <w:t>Введение в языкознание : учебник для академического бакалавриата / В. Н. Немченко. — 2-е изд., перераб. и доп. — Москва : Издательство Юрайт, 2018. — 494 с. — (Бакалавр. Академический курс). — ISBN 978-5-534-02709-9. — Текст : электронный // ЭБС Юрайт [сайт]. — URL: </w:t>
      </w:r>
      <w:hyperlink r:id="rId9" w:history="1">
        <w:r w:rsidR="00A20A7F">
          <w:rPr>
            <w:rStyle w:val="a7"/>
            <w:sz w:val="24"/>
            <w:szCs w:val="24"/>
          </w:rPr>
          <w:t>https://www.biblio-online.ru/bcode/412786  </w:t>
        </w:r>
      </w:hyperlink>
      <w:r w:rsidR="007457B9" w:rsidRPr="007457B9">
        <w:rPr>
          <w:sz w:val="24"/>
          <w:szCs w:val="24"/>
        </w:rPr>
        <w:t> </w:t>
      </w:r>
    </w:p>
    <w:p w:rsidR="0079380B" w:rsidRPr="0079380B" w:rsidRDefault="0079380B" w:rsidP="0079380B">
      <w:pPr>
        <w:ind w:left="720"/>
        <w:jc w:val="center"/>
        <w:rPr>
          <w:b/>
          <w:sz w:val="24"/>
          <w:szCs w:val="24"/>
        </w:rPr>
      </w:pPr>
      <w:r w:rsidRPr="0079380B">
        <w:rPr>
          <w:b/>
          <w:sz w:val="24"/>
          <w:szCs w:val="24"/>
        </w:rPr>
        <w:t>Дополнительная</w:t>
      </w:r>
    </w:p>
    <w:p w:rsidR="007457B9" w:rsidRPr="007457B9" w:rsidRDefault="007457B9" w:rsidP="0079380B">
      <w:pPr>
        <w:pStyle w:val="a4"/>
        <w:widowControl w:val="0"/>
        <w:numPr>
          <w:ilvl w:val="0"/>
          <w:numId w:val="25"/>
        </w:numPr>
        <w:autoSpaceDE w:val="0"/>
        <w:autoSpaceDN w:val="0"/>
        <w:adjustRightInd w:val="0"/>
        <w:spacing w:after="0" w:line="240" w:lineRule="auto"/>
        <w:jc w:val="both"/>
        <w:rPr>
          <w:rFonts w:ascii="Times New Roman" w:hAnsi="Times New Roman"/>
          <w:b/>
          <w:sz w:val="24"/>
          <w:szCs w:val="24"/>
        </w:rPr>
      </w:pPr>
      <w:r w:rsidRPr="007457B9">
        <w:rPr>
          <w:rFonts w:ascii="Times New Roman" w:hAnsi="Times New Roman"/>
          <w:i/>
          <w:iCs/>
          <w:sz w:val="24"/>
          <w:szCs w:val="24"/>
        </w:rPr>
        <w:t>Вендина, Т. И. </w:t>
      </w:r>
      <w:r w:rsidRPr="007457B9">
        <w:rPr>
          <w:rFonts w:ascii="Times New Roman" w:hAnsi="Times New Roman"/>
          <w:sz w:val="24"/>
          <w:szCs w:val="24"/>
        </w:rPr>
        <w:t xml:space="preserve">Введение в языкознание : учебник для академического бакалавриата / Т. И. Вендина. — 4-е изд., перераб. и доп. — Москва : Издательство Юрайт, 2018. — 333 с. — (Бакалавр. Академический курс). — ISBN 978-5-534-02537-8. — Текст : </w:t>
      </w:r>
      <w:r w:rsidRPr="007457B9">
        <w:rPr>
          <w:rFonts w:ascii="Times New Roman" w:hAnsi="Times New Roman"/>
          <w:sz w:val="24"/>
          <w:szCs w:val="24"/>
        </w:rPr>
        <w:lastRenderedPageBreak/>
        <w:t>электронный // ЭБС Юрайт [сайт]. — URL: </w:t>
      </w:r>
      <w:hyperlink r:id="rId10" w:history="1">
        <w:r w:rsidR="00A20A7F">
          <w:rPr>
            <w:rStyle w:val="a7"/>
            <w:rFonts w:ascii="Times New Roman" w:hAnsi="Times New Roman"/>
            <w:sz w:val="24"/>
            <w:szCs w:val="24"/>
          </w:rPr>
          <w:t>https://www.biblio-online.ru/bcode/412690  </w:t>
        </w:r>
      </w:hyperlink>
      <w:r w:rsidRPr="007457B9">
        <w:rPr>
          <w:rFonts w:ascii="Times New Roman" w:hAnsi="Times New Roman"/>
          <w:sz w:val="24"/>
          <w:szCs w:val="24"/>
        </w:rPr>
        <w:t> </w:t>
      </w:r>
    </w:p>
    <w:p w:rsidR="007457B9" w:rsidRPr="007457B9" w:rsidRDefault="007457B9" w:rsidP="00CD74B0">
      <w:pPr>
        <w:numPr>
          <w:ilvl w:val="0"/>
          <w:numId w:val="25"/>
        </w:numPr>
        <w:rPr>
          <w:sz w:val="24"/>
        </w:rPr>
      </w:pPr>
      <w:r w:rsidRPr="007457B9">
        <w:rPr>
          <w:rFonts w:eastAsia="Calibri"/>
          <w:i/>
          <w:iCs/>
          <w:sz w:val="24"/>
          <w:szCs w:val="24"/>
          <w:shd w:val="clear" w:color="auto" w:fill="FFFFFF"/>
          <w:lang w:eastAsia="en-US"/>
        </w:rPr>
        <w:t>Бодуэн де Куртенэ, И. А. </w:t>
      </w:r>
      <w:r w:rsidRPr="007457B9">
        <w:rPr>
          <w:rFonts w:eastAsia="Calibri"/>
          <w:sz w:val="24"/>
          <w:szCs w:val="24"/>
          <w:shd w:val="clear" w:color="auto" w:fill="FFFFFF"/>
          <w:lang w:eastAsia="en-US"/>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11" w:history="1">
        <w:r w:rsidR="00A20A7F">
          <w:rPr>
            <w:rStyle w:val="a7"/>
            <w:rFonts w:eastAsia="Calibri"/>
            <w:sz w:val="24"/>
            <w:szCs w:val="24"/>
            <w:shd w:val="clear" w:color="auto" w:fill="FFFFFF"/>
            <w:lang w:eastAsia="en-US"/>
          </w:rPr>
          <w:t>https://www.biblio-online.ru/bcode/415099  </w:t>
        </w:r>
      </w:hyperlink>
      <w:r w:rsidRPr="007457B9">
        <w:rPr>
          <w:rFonts w:eastAsia="Calibri"/>
          <w:sz w:val="24"/>
          <w:szCs w:val="24"/>
          <w:shd w:val="clear" w:color="auto" w:fill="FFFFFF"/>
          <w:lang w:eastAsia="en-US"/>
        </w:rPr>
        <w:t> </w:t>
      </w:r>
    </w:p>
    <w:p w:rsidR="00CE0B31" w:rsidRPr="00CE0B31" w:rsidRDefault="0079380B" w:rsidP="00CD74B0">
      <w:pPr>
        <w:numPr>
          <w:ilvl w:val="0"/>
          <w:numId w:val="25"/>
        </w:numPr>
        <w:rPr>
          <w:sz w:val="24"/>
        </w:rPr>
      </w:pPr>
      <w:r w:rsidRPr="00CE0B31">
        <w:rPr>
          <w:sz w:val="24"/>
        </w:rPr>
        <w:t xml:space="preserve">Хромов С.С. Общее языкознание [Электронный ресурс] : учебное пособие / С.С. Хромов, Е.В. Жданова. </w:t>
      </w:r>
      <w:r w:rsidR="00CE0B31">
        <w:rPr>
          <w:i/>
          <w:sz w:val="24"/>
          <w:szCs w:val="24"/>
          <w:lang w:eastAsia="en-US"/>
        </w:rPr>
        <w:t>–</w:t>
      </w:r>
      <w:r w:rsidRPr="00CE0B31">
        <w:rPr>
          <w:sz w:val="24"/>
        </w:rPr>
        <w:t xml:space="preserve"> Электрон. текстовые данные. </w:t>
      </w:r>
      <w:r w:rsidR="00CE0B31">
        <w:rPr>
          <w:i/>
          <w:sz w:val="24"/>
          <w:szCs w:val="24"/>
          <w:lang w:eastAsia="en-US"/>
        </w:rPr>
        <w:t>–</w:t>
      </w:r>
      <w:r w:rsidRPr="00CE0B31">
        <w:rPr>
          <w:sz w:val="24"/>
        </w:rPr>
        <w:t xml:space="preserve"> М. : Евразийский открытый институт, 2011. </w:t>
      </w:r>
      <w:r w:rsidR="00CE0B31">
        <w:rPr>
          <w:i/>
          <w:sz w:val="24"/>
          <w:szCs w:val="24"/>
          <w:lang w:eastAsia="en-US"/>
        </w:rPr>
        <w:t>–</w:t>
      </w:r>
      <w:r w:rsidRPr="00CE0B31">
        <w:rPr>
          <w:sz w:val="24"/>
        </w:rPr>
        <w:t xml:space="preserve"> 252 c. </w:t>
      </w:r>
      <w:r w:rsidR="00CE0B31">
        <w:rPr>
          <w:i/>
          <w:sz w:val="24"/>
          <w:szCs w:val="24"/>
          <w:lang w:eastAsia="en-US"/>
        </w:rPr>
        <w:t>–</w:t>
      </w:r>
      <w:r w:rsidRPr="00CE0B31">
        <w:rPr>
          <w:sz w:val="24"/>
        </w:rPr>
        <w:t xml:space="preserve"> </w:t>
      </w:r>
      <w:r w:rsidR="00D22F87">
        <w:rPr>
          <w:sz w:val="24"/>
          <w:lang w:val="en-US"/>
        </w:rPr>
        <w:t>SBN</w:t>
      </w:r>
      <w:r w:rsidR="00D22F87" w:rsidRPr="00D22F87">
        <w:rPr>
          <w:sz w:val="24"/>
        </w:rPr>
        <w:t xml:space="preserve"> </w:t>
      </w:r>
      <w:r w:rsidRPr="00CE0B31">
        <w:rPr>
          <w:sz w:val="24"/>
        </w:rPr>
        <w:t xml:space="preserve">978-5-374-00551-6. </w:t>
      </w:r>
      <w:r w:rsidR="00CE0B31">
        <w:rPr>
          <w:i/>
          <w:sz w:val="24"/>
          <w:szCs w:val="24"/>
          <w:lang w:eastAsia="en-US"/>
        </w:rPr>
        <w:t>–</w:t>
      </w:r>
      <w:r w:rsidRPr="00CE0B31">
        <w:rPr>
          <w:sz w:val="24"/>
        </w:rPr>
        <w:t xml:space="preserve"> </w:t>
      </w:r>
      <w:r w:rsidR="00D22F87" w:rsidRPr="00820556">
        <w:rPr>
          <w:spacing w:val="-3"/>
          <w:sz w:val="24"/>
          <w:szCs w:val="24"/>
          <w:lang w:eastAsia="en-US"/>
        </w:rPr>
        <w:t xml:space="preserve">Текст : электронный // ЭБС </w:t>
      </w:r>
      <w:r w:rsidR="00D22F87" w:rsidRPr="00820556">
        <w:rPr>
          <w:spacing w:val="-3"/>
          <w:sz w:val="24"/>
          <w:szCs w:val="24"/>
          <w:lang w:val="en-US" w:eastAsia="en-US"/>
        </w:rPr>
        <w:t>IPRBooks</w:t>
      </w:r>
      <w:r w:rsidR="00D22F87" w:rsidRPr="00820556">
        <w:rPr>
          <w:spacing w:val="-3"/>
          <w:sz w:val="24"/>
          <w:szCs w:val="24"/>
          <w:lang w:eastAsia="en-US"/>
        </w:rPr>
        <w:t xml:space="preserve"> [сайт]. — URL:</w:t>
      </w:r>
      <w:r w:rsidRPr="00CE0B31">
        <w:rPr>
          <w:sz w:val="24"/>
        </w:rPr>
        <w:t xml:space="preserve"> </w:t>
      </w:r>
      <w:hyperlink r:id="rId12" w:history="1">
        <w:r w:rsidR="00A20A7F">
          <w:rPr>
            <w:rStyle w:val="a7"/>
            <w:sz w:val="24"/>
          </w:rPr>
          <w:t>http://www.iprbookshop.ru/10728.html</w:t>
        </w:r>
      </w:hyperlink>
    </w:p>
    <w:p w:rsidR="00805AB1" w:rsidRDefault="00805AB1" w:rsidP="00805AB1">
      <w:pPr>
        <w:ind w:left="360"/>
        <w:jc w:val="both"/>
        <w:rPr>
          <w:b/>
          <w:sz w:val="24"/>
          <w:szCs w:val="24"/>
        </w:rPr>
      </w:pPr>
    </w:p>
    <w:p w:rsidR="00777B09" w:rsidRPr="00731E98" w:rsidRDefault="00F32083"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3" w:history="1">
        <w:r w:rsidR="00A20A7F">
          <w:rPr>
            <w:rStyle w:val="a7"/>
            <w:rFonts w:ascii="Times New Roman" w:hAnsi="Times New Roman"/>
            <w:sz w:val="24"/>
            <w:szCs w:val="24"/>
          </w:rPr>
          <w:t>http://www.iprbookshop.ru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4" w:history="1">
        <w:r w:rsidR="00A20A7F">
          <w:rPr>
            <w:rStyle w:val="a7"/>
            <w:rFonts w:ascii="Times New Roman" w:hAnsi="Times New Roman"/>
            <w:sz w:val="24"/>
            <w:szCs w:val="24"/>
          </w:rPr>
          <w:t>http://biblio-online.ru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5" w:history="1">
        <w:r w:rsidR="00A20A7F">
          <w:rPr>
            <w:rStyle w:val="a7"/>
            <w:rFonts w:ascii="Times New Roman" w:hAnsi="Times New Roman"/>
            <w:sz w:val="24"/>
            <w:szCs w:val="24"/>
          </w:rPr>
          <w:t>http://window.edu.ru/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6" w:history="1">
        <w:r w:rsidR="00A20A7F">
          <w:rPr>
            <w:rStyle w:val="a7"/>
            <w:rFonts w:ascii="Times New Roman" w:hAnsi="Times New Roman"/>
            <w:sz w:val="24"/>
            <w:szCs w:val="24"/>
          </w:rPr>
          <w:t>http://elibrary.ru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7" w:history="1">
        <w:r w:rsidR="00A20A7F">
          <w:rPr>
            <w:rStyle w:val="a7"/>
            <w:rFonts w:ascii="Times New Roman" w:hAnsi="Times New Roman"/>
            <w:sz w:val="24"/>
            <w:szCs w:val="24"/>
          </w:rPr>
          <w:t>http://www.sciencedirect.com</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8" w:history="1">
        <w:r w:rsidR="00B57BA0">
          <w:rPr>
            <w:rStyle w:val="a7"/>
            <w:rFonts w:ascii="Times New Roman" w:hAnsi="Times New Roman"/>
            <w:sz w:val="24"/>
            <w:szCs w:val="24"/>
          </w:rPr>
          <w:t>www.edu.ru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9" w:history="1">
        <w:r w:rsidR="00A20A7F">
          <w:rPr>
            <w:rStyle w:val="a7"/>
            <w:rFonts w:ascii="Times New Roman" w:hAnsi="Times New Roman"/>
            <w:sz w:val="24"/>
            <w:szCs w:val="24"/>
          </w:rPr>
          <w:t>http://journals.cambridge.org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20" w:history="1">
        <w:r w:rsidR="00A20A7F">
          <w:rPr>
            <w:rStyle w:val="a7"/>
            <w:rFonts w:ascii="Times New Roman" w:hAnsi="Times New Roman"/>
            <w:sz w:val="24"/>
            <w:szCs w:val="24"/>
          </w:rPr>
          <w:t>http://www.oxfordjoumals.org</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21" w:history="1">
        <w:r w:rsidR="00A20A7F">
          <w:rPr>
            <w:rStyle w:val="a7"/>
            <w:rFonts w:ascii="Times New Roman" w:hAnsi="Times New Roman"/>
            <w:sz w:val="24"/>
            <w:szCs w:val="24"/>
          </w:rPr>
          <w:t>http://dic.academic.ru/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20A7F">
          <w:rPr>
            <w:rStyle w:val="a7"/>
            <w:rFonts w:ascii="Times New Roman" w:hAnsi="Times New Roman"/>
            <w:sz w:val="24"/>
            <w:szCs w:val="24"/>
          </w:rPr>
          <w:t>http://www.benran.ru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3" w:history="1">
        <w:r w:rsidR="00A20A7F">
          <w:rPr>
            <w:rStyle w:val="a7"/>
            <w:rFonts w:ascii="Times New Roman" w:hAnsi="Times New Roman"/>
            <w:sz w:val="24"/>
            <w:szCs w:val="24"/>
          </w:rPr>
          <w:t>http://www.gks.ru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4" w:history="1">
        <w:r w:rsidR="00A20A7F">
          <w:rPr>
            <w:rStyle w:val="a7"/>
            <w:rFonts w:ascii="Times New Roman" w:hAnsi="Times New Roman"/>
            <w:sz w:val="24"/>
            <w:szCs w:val="24"/>
          </w:rPr>
          <w:t>http://diss.rsl.ru</w:t>
        </w:r>
      </w:hyperlink>
    </w:p>
    <w:p w:rsidR="00777B09" w:rsidRPr="00731E98" w:rsidRDefault="00777B09" w:rsidP="00731E98">
      <w:pPr>
        <w:pStyle w:val="a4"/>
        <w:numPr>
          <w:ilvl w:val="0"/>
          <w:numId w:val="5"/>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20A7F">
          <w:rPr>
            <w:rStyle w:val="a7"/>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 xml:space="preserve">информационно-образовательной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443B44" w:rsidRDefault="007F4B97" w:rsidP="00731E98">
      <w:pPr>
        <w:widowControl/>
        <w:autoSpaceDE/>
        <w:autoSpaceDN/>
        <w:adjustRightInd/>
        <w:contextualSpacing/>
        <w:jc w:val="both"/>
        <w:rPr>
          <w:rFonts w:eastAsia="Calibri"/>
          <w:sz w:val="24"/>
          <w:szCs w:val="24"/>
          <w:lang w:eastAsia="en-US"/>
        </w:rPr>
      </w:pPr>
    </w:p>
    <w:p w:rsidR="00CE0B31" w:rsidRPr="00443B44" w:rsidRDefault="00CE0B31" w:rsidP="00731E98">
      <w:pPr>
        <w:widowControl/>
        <w:autoSpaceDE/>
        <w:autoSpaceDN/>
        <w:adjustRightInd/>
        <w:contextualSpacing/>
        <w:jc w:val="both"/>
        <w:rPr>
          <w:rFonts w:eastAsia="Calibri"/>
          <w:sz w:val="24"/>
          <w:szCs w:val="24"/>
          <w:lang w:eastAsia="en-US"/>
        </w:rPr>
      </w:pPr>
    </w:p>
    <w:p w:rsidR="009528CA" w:rsidRPr="00731E98" w:rsidRDefault="00F32083"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677D29" w:rsidRPr="00731E98">
        <w:rPr>
          <w:bCs/>
          <w:sz w:val="24"/>
          <w:szCs w:val="24"/>
        </w:rPr>
        <w:t>Общее языкознание</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w:t>
      </w:r>
      <w:r w:rsidRPr="00731E98">
        <w:rPr>
          <w:sz w:val="24"/>
          <w:szCs w:val="24"/>
        </w:rPr>
        <w:lastRenderedPageBreak/>
        <w:t>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lastRenderedPageBreak/>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9528CA" w:rsidRPr="00731E98" w:rsidRDefault="00974BDD" w:rsidP="00731E98">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731E98">
        <w:rPr>
          <w:rFonts w:eastAsia="Calibri"/>
          <w:b/>
          <w:sz w:val="24"/>
          <w:szCs w:val="24"/>
          <w:lang w:eastAsia="en-US"/>
        </w:rPr>
        <w:t>.</w:t>
      </w:r>
      <w:r w:rsidR="009528CA" w:rsidRPr="00731E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1E98" w:rsidRDefault="00CF2B2F" w:rsidP="00731E98">
      <w:pPr>
        <w:widowControl/>
        <w:autoSpaceDE/>
        <w:adjustRightInd/>
        <w:ind w:firstLine="709"/>
        <w:jc w:val="both"/>
        <w:rPr>
          <w:sz w:val="24"/>
          <w:szCs w:val="24"/>
        </w:rPr>
      </w:pPr>
      <w:r w:rsidRPr="00731E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1E98" w:rsidRDefault="00CF2B2F" w:rsidP="00731E98">
      <w:pPr>
        <w:widowControl/>
        <w:autoSpaceDE/>
        <w:adjustRightInd/>
        <w:ind w:firstLine="709"/>
        <w:jc w:val="both"/>
        <w:rPr>
          <w:sz w:val="24"/>
          <w:szCs w:val="24"/>
        </w:rPr>
      </w:pPr>
      <w:r w:rsidRPr="00731E98">
        <w:rPr>
          <w:sz w:val="24"/>
          <w:szCs w:val="24"/>
        </w:rPr>
        <w:t>На практических занятиях студенты представляют компьютерные презентации, подготовленные ими в часы</w:t>
      </w:r>
      <w:r w:rsidR="00A275E4" w:rsidRPr="00731E98">
        <w:rPr>
          <w:sz w:val="24"/>
          <w:szCs w:val="24"/>
        </w:rPr>
        <w:t xml:space="preserve"> </w:t>
      </w:r>
      <w:r w:rsidRPr="00731E98">
        <w:rPr>
          <w:sz w:val="24"/>
          <w:szCs w:val="24"/>
        </w:rPr>
        <w:t>самостоятельной работы.</w:t>
      </w:r>
    </w:p>
    <w:p w:rsidR="00CF2B2F" w:rsidRPr="00731E98" w:rsidRDefault="00CF2B2F" w:rsidP="00731E98">
      <w:pPr>
        <w:widowControl/>
        <w:autoSpaceDE/>
        <w:adjustRightInd/>
        <w:ind w:firstLine="709"/>
        <w:jc w:val="both"/>
        <w:rPr>
          <w:sz w:val="24"/>
          <w:szCs w:val="24"/>
        </w:rPr>
      </w:pPr>
      <w:r w:rsidRPr="00731E98">
        <w:rPr>
          <w:sz w:val="24"/>
          <w:szCs w:val="24"/>
        </w:rPr>
        <w:t>Электронная информационно-образовательная среда Академии, работающая на платформе LMS Moodle, обеспечивает:</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доступ к учебным планам, рабочим программам дисциплин (модулей), практик, к изданиям эл</w:t>
      </w:r>
      <w:r w:rsidR="00BF6FBC">
        <w:rPr>
          <w:sz w:val="24"/>
          <w:szCs w:val="24"/>
        </w:rPr>
        <w:t>ектронных библиотечных систем (</w:t>
      </w:r>
      <w:r w:rsidRPr="00731E98">
        <w:rPr>
          <w:sz w:val="24"/>
          <w:szCs w:val="24"/>
        </w:rPr>
        <w:t>ЭБС IPRBooks</w:t>
      </w:r>
      <w:r w:rsidR="00951F6B" w:rsidRPr="00731E98">
        <w:rPr>
          <w:sz w:val="24"/>
          <w:szCs w:val="24"/>
        </w:rPr>
        <w:t>, ЭБС Юрайт</w:t>
      </w:r>
      <w:r w:rsidRPr="00731E98">
        <w:rPr>
          <w:sz w:val="24"/>
          <w:szCs w:val="24"/>
        </w:rPr>
        <w:t xml:space="preserve"> ) и электронным образовательным ресурсам, указанным в рабочих программах;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взаимодействие между участниками образовательного процесса, в том числе синхронное и (или) асинхронное в</w:t>
      </w:r>
      <w:r w:rsidR="00705FB5" w:rsidRPr="00731E98">
        <w:rPr>
          <w:sz w:val="24"/>
          <w:szCs w:val="24"/>
        </w:rPr>
        <w:t>заимодействие посредством сети «Интернет».</w:t>
      </w:r>
    </w:p>
    <w:p w:rsidR="00CF2B2F" w:rsidRPr="00731E98" w:rsidRDefault="00CF2B2F" w:rsidP="00731E98">
      <w:pPr>
        <w:widowControl/>
        <w:autoSpaceDE/>
        <w:adjustRightInd/>
        <w:ind w:firstLine="709"/>
        <w:jc w:val="both"/>
        <w:rPr>
          <w:sz w:val="24"/>
          <w:szCs w:val="24"/>
        </w:rPr>
      </w:pPr>
      <w:r w:rsidRPr="00731E98">
        <w:rPr>
          <w:sz w:val="24"/>
          <w:szCs w:val="24"/>
        </w:rPr>
        <w:t>При осуществлении образовательного процесса по дисциплине используются следующие информационные технологии: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сбор, хранение, систематизация и выдача учебной и научной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обработка текстовой, графической и эмпирической информации;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подготовка, конструирование и презентация итогов исследовательской и аналитической деятельности;</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компьютерное тестирование;</w:t>
      </w:r>
    </w:p>
    <w:p w:rsidR="00CF2B2F" w:rsidRPr="00731E98" w:rsidRDefault="00CF2B2F" w:rsidP="00731E98">
      <w:pPr>
        <w:widowControl/>
        <w:autoSpaceDE/>
        <w:adjustRightInd/>
        <w:ind w:firstLine="709"/>
        <w:jc w:val="both"/>
        <w:rPr>
          <w:sz w:val="24"/>
          <w:szCs w:val="24"/>
        </w:rPr>
      </w:pPr>
      <w:r w:rsidRPr="00731E98">
        <w:rPr>
          <w:sz w:val="24"/>
          <w:szCs w:val="24"/>
        </w:rPr>
        <w:t>•</w:t>
      </w:r>
      <w:r w:rsidRPr="00731E98">
        <w:rPr>
          <w:sz w:val="24"/>
          <w:szCs w:val="24"/>
        </w:rPr>
        <w:tab/>
        <w:t>демонстрация мультимедийных материалов.</w:t>
      </w:r>
    </w:p>
    <w:p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D5C62" w:rsidRPr="00D15AF6" w:rsidRDefault="008D5C62" w:rsidP="008D5C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D5C62" w:rsidRPr="00DE57A0" w:rsidRDefault="008D5C62" w:rsidP="008D5C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D5C62" w:rsidRDefault="008D5C62" w:rsidP="008D5C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D5C62" w:rsidRPr="00423C33" w:rsidRDefault="008D5C62" w:rsidP="008D5C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D5C62" w:rsidRPr="00793E1B" w:rsidRDefault="008D5C62" w:rsidP="008D5C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EA51E8" w:rsidRDefault="00EA51E8" w:rsidP="00EA51E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20A7F">
          <w:rPr>
            <w:rStyle w:val="a7"/>
            <w:rFonts w:ascii="Times New Roman" w:hAnsi="Times New Roman"/>
            <w:sz w:val="24"/>
            <w:szCs w:val="24"/>
          </w:rPr>
          <w:t>http://www.consultant.ru/edu/student/study/</w:t>
        </w:r>
      </w:hyperlink>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20A7F">
          <w:rPr>
            <w:rStyle w:val="a7"/>
            <w:rFonts w:ascii="Times New Roman" w:hAnsi="Times New Roman"/>
            <w:sz w:val="24"/>
            <w:szCs w:val="24"/>
          </w:rPr>
          <w:t>http://edu.garant.ru/omga/</w:t>
        </w:r>
      </w:hyperlink>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A20A7F">
          <w:rPr>
            <w:rStyle w:val="a7"/>
            <w:rFonts w:ascii="Times New Roman" w:hAnsi="Times New Roman"/>
            <w:sz w:val="24"/>
            <w:szCs w:val="24"/>
          </w:rPr>
          <w:t>http://pravo.gov.ru...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A20A7F">
          <w:rPr>
            <w:rStyle w:val="a7"/>
            <w:rFonts w:ascii="Times New Roman" w:hAnsi="Times New Roman"/>
            <w:sz w:val="24"/>
            <w:szCs w:val="24"/>
          </w:rPr>
          <w:t>http://fgosvo.ru...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A20A7F">
          <w:rPr>
            <w:rStyle w:val="a7"/>
            <w:rFonts w:ascii="Times New Roman" w:hAnsi="Times New Roman"/>
            <w:sz w:val="24"/>
            <w:szCs w:val="24"/>
          </w:rPr>
          <w:t>http://www.ict.edu.ru...</w:t>
        </w:r>
      </w:hyperlink>
      <w:r>
        <w:rPr>
          <w:rFonts w:ascii="Times New Roman" w:hAnsi="Times New Roman"/>
          <w:color w:val="000000"/>
          <w:sz w:val="24"/>
          <w:szCs w:val="24"/>
        </w:rPr>
        <w:t>.</w:t>
      </w:r>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A20A7F">
          <w:rPr>
            <w:rStyle w:val="a7"/>
            <w:rFonts w:ascii="Times New Roman" w:eastAsia="Times New Roman" w:hAnsi="Times New Roman"/>
            <w:sz w:val="24"/>
            <w:szCs w:val="24"/>
            <w:lang w:val="en-US"/>
          </w:rPr>
          <w:t>https://dictionary.cambridge.org/ru/</w:t>
        </w:r>
      </w:hyperlink>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A20A7F">
          <w:rPr>
            <w:rStyle w:val="a7"/>
            <w:rFonts w:ascii="Times New Roman" w:eastAsia="Times New Roman" w:hAnsi="Times New Roman"/>
            <w:sz w:val="24"/>
            <w:szCs w:val="24"/>
          </w:rPr>
          <w:t>https://academic.oup.com/journals/pages/social_sciences</w:t>
        </w:r>
      </w:hyperlink>
    </w:p>
    <w:p w:rsidR="00EA51E8" w:rsidRDefault="00EA51E8" w:rsidP="00EA51E8">
      <w:pPr>
        <w:pStyle w:val="a4"/>
        <w:numPr>
          <w:ilvl w:val="0"/>
          <w:numId w:val="2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A20A7F">
          <w:rPr>
            <w:rStyle w:val="a7"/>
            <w:rFonts w:ascii="Times New Roman" w:hAnsi="Times New Roman"/>
            <w:sz w:val="24"/>
            <w:szCs w:val="24"/>
          </w:rPr>
          <w:t>http://www.edu.ru</w:t>
        </w:r>
      </w:hyperlink>
    </w:p>
    <w:p w:rsidR="00EA51E8" w:rsidRDefault="00EA51E8" w:rsidP="00EA51E8">
      <w:pPr>
        <w:pStyle w:val="a4"/>
        <w:spacing w:after="0" w:line="240" w:lineRule="auto"/>
        <w:ind w:left="0"/>
        <w:jc w:val="both"/>
        <w:rPr>
          <w:rFonts w:ascii="Times New Roman" w:eastAsia="Times New Roman" w:hAnsi="Times New Roman"/>
          <w:sz w:val="24"/>
          <w:szCs w:val="24"/>
        </w:rPr>
      </w:pPr>
    </w:p>
    <w:p w:rsidR="00EA51E8" w:rsidRDefault="00EA51E8" w:rsidP="00EA51E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A51E8" w:rsidRDefault="00EA51E8" w:rsidP="00EA51E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51E8" w:rsidRDefault="00EA51E8" w:rsidP="00EA51E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51E8" w:rsidRDefault="00EA51E8" w:rsidP="00EA51E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w:t>
      </w:r>
    </w:p>
    <w:p w:rsidR="00EA51E8" w:rsidRDefault="00EA51E8" w:rsidP="00EA51E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A51E8">
        <w:rPr>
          <w:sz w:val="24"/>
          <w:szCs w:val="24"/>
        </w:rPr>
        <w:t xml:space="preserve"> </w:t>
      </w:r>
      <w:r>
        <w:rPr>
          <w:sz w:val="24"/>
          <w:szCs w:val="24"/>
          <w:lang w:val="en-US"/>
        </w:rPr>
        <w:t>Windows</w:t>
      </w:r>
      <w:r>
        <w:rPr>
          <w:sz w:val="24"/>
          <w:szCs w:val="24"/>
        </w:rPr>
        <w:t xml:space="preserve"> 10,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A51E8" w:rsidRDefault="00EA51E8" w:rsidP="00EA51E8">
      <w:pPr>
        <w:ind w:firstLine="709"/>
        <w:jc w:val="both"/>
        <w:rPr>
          <w:sz w:val="24"/>
          <w:szCs w:val="24"/>
        </w:rPr>
      </w:pPr>
      <w:r>
        <w:rPr>
          <w:sz w:val="24"/>
          <w:szCs w:val="24"/>
        </w:rPr>
        <w:t>3. Для проведения лабораторных занятий имеется: учебно-исследовательская меж</w:t>
      </w:r>
      <w:r>
        <w:rPr>
          <w:sz w:val="24"/>
          <w:szCs w:val="24"/>
        </w:rPr>
        <w:lastRenderedPageBreak/>
        <w:t xml:space="preserve">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A51E8">
        <w:rPr>
          <w:sz w:val="24"/>
          <w:szCs w:val="24"/>
          <w:shd w:val="clear" w:color="auto" w:fill="F9F9F9"/>
        </w:rPr>
        <w:t xml:space="preserve"> </w:t>
      </w:r>
      <w:r>
        <w:rPr>
          <w:sz w:val="24"/>
          <w:szCs w:val="24"/>
          <w:shd w:val="clear" w:color="auto" w:fill="F9F9F9"/>
          <w:lang w:val="en-US"/>
        </w:rPr>
        <w:t>Endpoint</w:t>
      </w:r>
      <w:r w:rsidRPr="00EA51E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57BA0">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EA51E8" w:rsidRDefault="00EA51E8" w:rsidP="00EA51E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Windows</w:t>
      </w:r>
      <w:r w:rsidRPr="00EA51E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A51E8">
        <w:rPr>
          <w:sz w:val="24"/>
          <w:szCs w:val="24"/>
          <w:shd w:val="clear" w:color="auto" w:fill="F9F9F9"/>
        </w:rPr>
        <w:t xml:space="preserve"> </w:t>
      </w:r>
      <w:r>
        <w:rPr>
          <w:sz w:val="24"/>
          <w:szCs w:val="24"/>
          <w:shd w:val="clear" w:color="auto" w:fill="F9F9F9"/>
          <w:lang w:val="en-US"/>
        </w:rPr>
        <w:t>Office</w:t>
      </w:r>
      <w:r w:rsidRPr="00EA51E8">
        <w:rPr>
          <w:sz w:val="24"/>
          <w:szCs w:val="24"/>
          <w:shd w:val="clear" w:color="auto" w:fill="F9F9F9"/>
        </w:rPr>
        <w:t xml:space="preserve"> </w:t>
      </w:r>
      <w:r>
        <w:rPr>
          <w:sz w:val="24"/>
          <w:szCs w:val="24"/>
          <w:shd w:val="clear" w:color="auto" w:fill="F9F9F9"/>
          <w:lang w:val="en-US"/>
        </w:rPr>
        <w:t>Professional</w:t>
      </w:r>
      <w:r w:rsidRPr="00EA51E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A51E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57BA0">
          <w:rPr>
            <w:rStyle w:val="a7"/>
            <w:sz w:val="24"/>
            <w:szCs w:val="24"/>
            <w:shd w:val="clear" w:color="auto" w:fill="F9F9F9"/>
          </w:rPr>
          <w:t>www.biblio-online.ru</w:t>
        </w:r>
      </w:hyperlink>
    </w:p>
    <w:p w:rsidR="00EA51E8" w:rsidRDefault="00EA51E8" w:rsidP="00EA51E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EA51E8">
        <w:rPr>
          <w:sz w:val="24"/>
          <w:szCs w:val="24"/>
        </w:rPr>
        <w:t xml:space="preserve"> </w:t>
      </w:r>
      <w:r>
        <w:rPr>
          <w:sz w:val="24"/>
          <w:szCs w:val="24"/>
          <w:lang w:val="en-US"/>
        </w:rPr>
        <w:t>Windows</w:t>
      </w:r>
      <w:r w:rsidRPr="00EA51E8">
        <w:rPr>
          <w:sz w:val="24"/>
          <w:szCs w:val="24"/>
        </w:rPr>
        <w:t xml:space="preserve"> </w:t>
      </w:r>
      <w:r>
        <w:rPr>
          <w:sz w:val="24"/>
          <w:szCs w:val="24"/>
          <w:lang w:val="en-US"/>
        </w:rPr>
        <w:t>XP</w:t>
      </w:r>
      <w:r>
        <w:rPr>
          <w:sz w:val="24"/>
          <w:szCs w:val="24"/>
        </w:rPr>
        <w:t xml:space="preserve">,  </w:t>
      </w:r>
      <w:r>
        <w:rPr>
          <w:sz w:val="24"/>
          <w:szCs w:val="24"/>
          <w:lang w:val="en-US"/>
        </w:rPr>
        <w:t>Microsoft</w:t>
      </w:r>
      <w:r w:rsidRPr="00EA51E8">
        <w:rPr>
          <w:sz w:val="24"/>
          <w:szCs w:val="24"/>
        </w:rPr>
        <w:t xml:space="preserve"> </w:t>
      </w:r>
      <w:r>
        <w:rPr>
          <w:sz w:val="24"/>
          <w:szCs w:val="24"/>
          <w:lang w:val="en-US"/>
        </w:rPr>
        <w:t>Office</w:t>
      </w:r>
      <w:r w:rsidRPr="00EA51E8">
        <w:rPr>
          <w:sz w:val="24"/>
          <w:szCs w:val="24"/>
        </w:rPr>
        <w:t xml:space="preserve"> </w:t>
      </w:r>
      <w:r>
        <w:rPr>
          <w:sz w:val="24"/>
          <w:szCs w:val="24"/>
          <w:lang w:val="en-US"/>
        </w:rPr>
        <w:t>Professional</w:t>
      </w:r>
      <w:r w:rsidRPr="00EA51E8">
        <w:rPr>
          <w:sz w:val="24"/>
          <w:szCs w:val="24"/>
        </w:rPr>
        <w:t xml:space="preserve"> </w:t>
      </w:r>
      <w:r>
        <w:rPr>
          <w:sz w:val="24"/>
          <w:szCs w:val="24"/>
          <w:lang w:val="en-US"/>
        </w:rPr>
        <w:t>Plus</w:t>
      </w:r>
      <w:r>
        <w:rPr>
          <w:sz w:val="24"/>
          <w:szCs w:val="24"/>
        </w:rPr>
        <w:t xml:space="preserve"> 2007, </w:t>
      </w:r>
      <w:r>
        <w:rPr>
          <w:sz w:val="24"/>
          <w:szCs w:val="24"/>
          <w:lang w:val="en-US"/>
        </w:rPr>
        <w:t>LibreOffice</w:t>
      </w:r>
      <w:r w:rsidRPr="00EA51E8">
        <w:rPr>
          <w:sz w:val="24"/>
          <w:szCs w:val="24"/>
        </w:rPr>
        <w:t xml:space="preserve"> </w:t>
      </w:r>
      <w:r>
        <w:rPr>
          <w:sz w:val="24"/>
          <w:szCs w:val="24"/>
          <w:lang w:val="en-US"/>
        </w:rPr>
        <w:t>Writer</w:t>
      </w:r>
      <w:r>
        <w:rPr>
          <w:sz w:val="24"/>
          <w:szCs w:val="24"/>
        </w:rPr>
        <w:t xml:space="preserve">, </w:t>
      </w:r>
      <w:r>
        <w:rPr>
          <w:sz w:val="24"/>
          <w:szCs w:val="24"/>
          <w:lang w:val="en-US"/>
        </w:rPr>
        <w:t>LibreOffice</w:t>
      </w:r>
      <w:r w:rsidRPr="00EA51E8">
        <w:rPr>
          <w:sz w:val="24"/>
          <w:szCs w:val="24"/>
        </w:rPr>
        <w:t xml:space="preserve"> </w:t>
      </w:r>
      <w:r>
        <w:rPr>
          <w:sz w:val="24"/>
          <w:szCs w:val="24"/>
          <w:lang w:val="en-US"/>
        </w:rPr>
        <w:t>Calc</w:t>
      </w:r>
      <w:r>
        <w:rPr>
          <w:sz w:val="24"/>
          <w:szCs w:val="24"/>
        </w:rPr>
        <w:t xml:space="preserve">, </w:t>
      </w:r>
      <w:r>
        <w:rPr>
          <w:sz w:val="24"/>
          <w:szCs w:val="24"/>
          <w:lang w:val="en-US"/>
        </w:rPr>
        <w:t>LibreOffice</w:t>
      </w:r>
      <w:r w:rsidRPr="00EA51E8">
        <w:rPr>
          <w:sz w:val="24"/>
          <w:szCs w:val="24"/>
        </w:rPr>
        <w:t xml:space="preserve"> </w:t>
      </w:r>
      <w:r>
        <w:rPr>
          <w:sz w:val="24"/>
          <w:szCs w:val="24"/>
          <w:lang w:val="en-US"/>
        </w:rPr>
        <w:t>Impress</w:t>
      </w:r>
      <w:r>
        <w:rPr>
          <w:sz w:val="24"/>
          <w:szCs w:val="24"/>
        </w:rPr>
        <w:t xml:space="preserve">,  </w:t>
      </w:r>
      <w:r>
        <w:rPr>
          <w:sz w:val="24"/>
          <w:szCs w:val="24"/>
          <w:lang w:val="en-US"/>
        </w:rPr>
        <w:t>LibreOffice</w:t>
      </w:r>
      <w:r w:rsidRPr="00EA51E8">
        <w:rPr>
          <w:sz w:val="24"/>
          <w:szCs w:val="24"/>
        </w:rPr>
        <w:t xml:space="preserve"> </w:t>
      </w:r>
      <w:r>
        <w:rPr>
          <w:sz w:val="24"/>
          <w:szCs w:val="24"/>
          <w:lang w:val="en-US"/>
        </w:rPr>
        <w:t>Draw</w:t>
      </w:r>
      <w:r>
        <w:rPr>
          <w:sz w:val="24"/>
          <w:szCs w:val="24"/>
        </w:rPr>
        <w:t xml:space="preserve">,  </w:t>
      </w:r>
      <w:r>
        <w:rPr>
          <w:sz w:val="24"/>
          <w:szCs w:val="24"/>
          <w:lang w:val="en-US"/>
        </w:rPr>
        <w:t>LibreOffice</w:t>
      </w:r>
      <w:r w:rsidRPr="00EA51E8">
        <w:rPr>
          <w:sz w:val="24"/>
          <w:szCs w:val="24"/>
        </w:rPr>
        <w:t xml:space="preserve"> </w:t>
      </w:r>
      <w:r>
        <w:rPr>
          <w:sz w:val="24"/>
          <w:szCs w:val="24"/>
          <w:lang w:val="en-US"/>
        </w:rPr>
        <w:t>Math</w:t>
      </w:r>
      <w:r>
        <w:rPr>
          <w:sz w:val="24"/>
          <w:szCs w:val="24"/>
        </w:rPr>
        <w:t xml:space="preserve">,  </w:t>
      </w:r>
      <w:r>
        <w:rPr>
          <w:sz w:val="24"/>
          <w:szCs w:val="24"/>
          <w:lang w:val="en-US"/>
        </w:rPr>
        <w:t>LibreOffice</w:t>
      </w:r>
      <w:r w:rsidRPr="00EA51E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A51E8">
        <w:rPr>
          <w:sz w:val="24"/>
          <w:szCs w:val="24"/>
        </w:rPr>
        <w:t xml:space="preserve"> </w:t>
      </w:r>
      <w:r>
        <w:rPr>
          <w:sz w:val="24"/>
          <w:szCs w:val="24"/>
          <w:lang w:val="en-US"/>
        </w:rPr>
        <w:t>Endpoint</w:t>
      </w:r>
      <w:r w:rsidRPr="00EA51E8">
        <w:rPr>
          <w:sz w:val="24"/>
          <w:szCs w:val="24"/>
        </w:rPr>
        <w:t xml:space="preserve"> </w:t>
      </w:r>
      <w:r>
        <w:rPr>
          <w:sz w:val="24"/>
          <w:szCs w:val="24"/>
          <w:lang w:val="en-US"/>
        </w:rPr>
        <w:t>Security</w:t>
      </w:r>
      <w:r w:rsidRPr="00EA51E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57BA0">
          <w:rPr>
            <w:rStyle w:val="a7"/>
            <w:sz w:val="24"/>
            <w:szCs w:val="24"/>
            <w:lang w:val="en-US"/>
          </w:rPr>
          <w:t>www</w:t>
        </w:r>
        <w:r w:rsidR="00B57BA0" w:rsidRPr="00443B44">
          <w:rPr>
            <w:rStyle w:val="a7"/>
            <w:sz w:val="24"/>
            <w:szCs w:val="24"/>
          </w:rPr>
          <w:t>.</w:t>
        </w:r>
        <w:r w:rsidR="00B57BA0">
          <w:rPr>
            <w:rStyle w:val="a7"/>
            <w:sz w:val="24"/>
            <w:szCs w:val="24"/>
            <w:lang w:val="en-US"/>
          </w:rPr>
          <w:t>biblio</w:t>
        </w:r>
        <w:r w:rsidR="00B57BA0" w:rsidRPr="00443B44">
          <w:rPr>
            <w:rStyle w:val="a7"/>
            <w:sz w:val="24"/>
            <w:szCs w:val="24"/>
          </w:rPr>
          <w:t>-</w:t>
        </w:r>
        <w:r w:rsidR="00B57BA0">
          <w:rPr>
            <w:rStyle w:val="a7"/>
            <w:sz w:val="24"/>
            <w:szCs w:val="24"/>
            <w:lang w:val="en-US"/>
          </w:rPr>
          <w:t>online</w:t>
        </w:r>
        <w:r w:rsidR="00B57BA0" w:rsidRPr="00443B44">
          <w:rPr>
            <w:rStyle w:val="a7"/>
            <w:sz w:val="24"/>
            <w:szCs w:val="24"/>
          </w:rPr>
          <w:t>.</w:t>
        </w:r>
        <w:r w:rsidR="00B57BA0">
          <w:rPr>
            <w:rStyle w:val="a7"/>
            <w:sz w:val="24"/>
            <w:szCs w:val="24"/>
            <w:lang w:val="en-US"/>
          </w:rPr>
          <w:t>ru</w:t>
        </w:r>
      </w:hyperlink>
      <w:r>
        <w:rPr>
          <w:sz w:val="24"/>
          <w:szCs w:val="24"/>
        </w:rPr>
        <w:t xml:space="preserve"> </w:t>
      </w:r>
    </w:p>
    <w:p w:rsidR="00EA51E8" w:rsidRDefault="00EA51E8" w:rsidP="00EA51E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31E98" w:rsidRDefault="00FA5C55" w:rsidP="00EA51E8">
      <w:pPr>
        <w:widowControl/>
        <w:autoSpaceDE/>
        <w:adjustRightInd/>
        <w:ind w:firstLine="709"/>
        <w:jc w:val="both"/>
        <w:rPr>
          <w:sz w:val="24"/>
          <w:szCs w:val="24"/>
        </w:rPr>
      </w:pPr>
    </w:p>
    <w:sectPr w:rsidR="00FA5C55" w:rsidRPr="00731E9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22B" w:rsidRDefault="008F422B" w:rsidP="00160BC1">
      <w:r>
        <w:separator/>
      </w:r>
    </w:p>
  </w:endnote>
  <w:endnote w:type="continuationSeparator" w:id="0">
    <w:p w:rsidR="008F422B" w:rsidRDefault="008F42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22B" w:rsidRDefault="008F422B" w:rsidP="00160BC1">
      <w:r>
        <w:separator/>
      </w:r>
    </w:p>
  </w:footnote>
  <w:footnote w:type="continuationSeparator" w:id="0">
    <w:p w:rsidR="008F422B" w:rsidRDefault="008F42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C22AD"/>
    <w:multiLevelType w:val="hybridMultilevel"/>
    <w:tmpl w:val="BB9A913C"/>
    <w:lvl w:ilvl="0" w:tplc="0E1E06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1BF8390B"/>
    <w:multiLevelType w:val="hybridMultilevel"/>
    <w:tmpl w:val="A642B3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6"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95A6B"/>
    <w:multiLevelType w:val="hybridMultilevel"/>
    <w:tmpl w:val="57BC2798"/>
    <w:lvl w:ilvl="0" w:tplc="5C20B8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6C0CA1"/>
    <w:multiLevelType w:val="hybridMultilevel"/>
    <w:tmpl w:val="2EDC1B62"/>
    <w:lvl w:ilvl="0" w:tplc="D96CAE1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92C29A24"/>
    <w:lvl w:ilvl="0" w:tplc="D8E8C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0"/>
  </w:num>
  <w:num w:numId="4">
    <w:abstractNumId w:val="22"/>
  </w:num>
  <w:num w:numId="5">
    <w:abstractNumId w:val="7"/>
  </w:num>
  <w:num w:numId="6">
    <w:abstractNumId w:val="13"/>
  </w:num>
  <w:num w:numId="7">
    <w:abstractNumId w:val="23"/>
  </w:num>
  <w:num w:numId="8">
    <w:abstractNumId w:val="2"/>
  </w:num>
  <w:num w:numId="9">
    <w:abstractNumId w:val="12"/>
  </w:num>
  <w:num w:numId="10">
    <w:abstractNumId w:val="24"/>
  </w:num>
  <w:num w:numId="11">
    <w:abstractNumId w:val="9"/>
  </w:num>
  <w:num w:numId="12">
    <w:abstractNumId w:val="17"/>
  </w:num>
  <w:num w:numId="13">
    <w:abstractNumId w:val="21"/>
  </w:num>
  <w:num w:numId="14">
    <w:abstractNumId w:val="20"/>
  </w:num>
  <w:num w:numId="15">
    <w:abstractNumId w:val="25"/>
  </w:num>
  <w:num w:numId="16">
    <w:abstractNumId w:val="16"/>
  </w:num>
  <w:num w:numId="17">
    <w:abstractNumId w:val="5"/>
  </w:num>
  <w:num w:numId="18">
    <w:abstractNumId w:val="11"/>
  </w:num>
  <w:num w:numId="19">
    <w:abstractNumId w:val="3"/>
  </w:num>
  <w:num w:numId="20">
    <w:abstractNumId w:val="14"/>
  </w:num>
  <w:num w:numId="21">
    <w:abstractNumId w:val="15"/>
  </w:num>
  <w:num w:numId="22">
    <w:abstractNumId w:val="8"/>
  </w:num>
  <w:num w:numId="23">
    <w:abstractNumId w:val="6"/>
  </w:num>
  <w:num w:numId="24">
    <w:abstractNumId w:val="19"/>
  </w:num>
  <w:num w:numId="25">
    <w:abstractNumId w:val="1"/>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0D75"/>
    <w:rsid w:val="00051AEE"/>
    <w:rsid w:val="00060A01"/>
    <w:rsid w:val="00064AA9"/>
    <w:rsid w:val="00081A61"/>
    <w:rsid w:val="000835F5"/>
    <w:rsid w:val="00084E71"/>
    <w:rsid w:val="000875BF"/>
    <w:rsid w:val="000911D1"/>
    <w:rsid w:val="00093C8B"/>
    <w:rsid w:val="000A4FAC"/>
    <w:rsid w:val="000B0565"/>
    <w:rsid w:val="000B1331"/>
    <w:rsid w:val="000B7795"/>
    <w:rsid w:val="000C4546"/>
    <w:rsid w:val="000D07C6"/>
    <w:rsid w:val="000D4429"/>
    <w:rsid w:val="000D6DE5"/>
    <w:rsid w:val="000E37E9"/>
    <w:rsid w:val="000E4042"/>
    <w:rsid w:val="000E5A67"/>
    <w:rsid w:val="00102E02"/>
    <w:rsid w:val="00111B6C"/>
    <w:rsid w:val="001128FD"/>
    <w:rsid w:val="00114770"/>
    <w:rsid w:val="001165D0"/>
    <w:rsid w:val="001166B7"/>
    <w:rsid w:val="001167A8"/>
    <w:rsid w:val="00117080"/>
    <w:rsid w:val="00127108"/>
    <w:rsid w:val="00127DEA"/>
    <w:rsid w:val="00130CAC"/>
    <w:rsid w:val="00131CDA"/>
    <w:rsid w:val="00132F57"/>
    <w:rsid w:val="001378B1"/>
    <w:rsid w:val="0015639D"/>
    <w:rsid w:val="00160BC1"/>
    <w:rsid w:val="00161C70"/>
    <w:rsid w:val="001716A9"/>
    <w:rsid w:val="00181AAB"/>
    <w:rsid w:val="00184F65"/>
    <w:rsid w:val="00185641"/>
    <w:rsid w:val="00185868"/>
    <w:rsid w:val="001871AA"/>
    <w:rsid w:val="001A6533"/>
    <w:rsid w:val="001B256C"/>
    <w:rsid w:val="001B41EC"/>
    <w:rsid w:val="001C4FED"/>
    <w:rsid w:val="001C6305"/>
    <w:rsid w:val="001E2113"/>
    <w:rsid w:val="001F11DE"/>
    <w:rsid w:val="001F36C0"/>
    <w:rsid w:val="0020295C"/>
    <w:rsid w:val="00203971"/>
    <w:rsid w:val="00207E2E"/>
    <w:rsid w:val="00207FB7"/>
    <w:rsid w:val="00211C1B"/>
    <w:rsid w:val="00235C11"/>
    <w:rsid w:val="00240A81"/>
    <w:rsid w:val="00245199"/>
    <w:rsid w:val="00245B1C"/>
    <w:rsid w:val="002537B5"/>
    <w:rsid w:val="002633F9"/>
    <w:rsid w:val="002657BC"/>
    <w:rsid w:val="00265CF7"/>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15AB7"/>
    <w:rsid w:val="0032166A"/>
    <w:rsid w:val="00321B3A"/>
    <w:rsid w:val="00323270"/>
    <w:rsid w:val="00327BE4"/>
    <w:rsid w:val="00330957"/>
    <w:rsid w:val="0033546E"/>
    <w:rsid w:val="00340E63"/>
    <w:rsid w:val="00346E3E"/>
    <w:rsid w:val="0035327C"/>
    <w:rsid w:val="00355C7E"/>
    <w:rsid w:val="003618C2"/>
    <w:rsid w:val="00363097"/>
    <w:rsid w:val="00365758"/>
    <w:rsid w:val="003668E3"/>
    <w:rsid w:val="00390B62"/>
    <w:rsid w:val="003A3494"/>
    <w:rsid w:val="003A57B5"/>
    <w:rsid w:val="003A6FB0"/>
    <w:rsid w:val="003A71E4"/>
    <w:rsid w:val="003B3262"/>
    <w:rsid w:val="003B7F71"/>
    <w:rsid w:val="003E51E6"/>
    <w:rsid w:val="003E65D2"/>
    <w:rsid w:val="003F625B"/>
    <w:rsid w:val="003F6AA2"/>
    <w:rsid w:val="00400491"/>
    <w:rsid w:val="00407242"/>
    <w:rsid w:val="00407404"/>
    <w:rsid w:val="004110F5"/>
    <w:rsid w:val="004167B7"/>
    <w:rsid w:val="0042546B"/>
    <w:rsid w:val="00435249"/>
    <w:rsid w:val="00443B44"/>
    <w:rsid w:val="00460B80"/>
    <w:rsid w:val="0046365B"/>
    <w:rsid w:val="0047224A"/>
    <w:rsid w:val="0047572F"/>
    <w:rsid w:val="0047633A"/>
    <w:rsid w:val="0048300E"/>
    <w:rsid w:val="004847E9"/>
    <w:rsid w:val="0049217A"/>
    <w:rsid w:val="004945D0"/>
    <w:rsid w:val="004A2C0D"/>
    <w:rsid w:val="004A2E62"/>
    <w:rsid w:val="004A4F7F"/>
    <w:rsid w:val="004A68C9"/>
    <w:rsid w:val="004C5815"/>
    <w:rsid w:val="004C6DB3"/>
    <w:rsid w:val="004D4822"/>
    <w:rsid w:val="004D5623"/>
    <w:rsid w:val="004E0C3F"/>
    <w:rsid w:val="004E3D82"/>
    <w:rsid w:val="004E4CD6"/>
    <w:rsid w:val="004E4DB2"/>
    <w:rsid w:val="004E6185"/>
    <w:rsid w:val="004E62F1"/>
    <w:rsid w:val="004E753A"/>
    <w:rsid w:val="004F3A6A"/>
    <w:rsid w:val="004F3C72"/>
    <w:rsid w:val="00510ED6"/>
    <w:rsid w:val="00516F43"/>
    <w:rsid w:val="005335D4"/>
    <w:rsid w:val="005362E6"/>
    <w:rsid w:val="00537A62"/>
    <w:rsid w:val="00540F31"/>
    <w:rsid w:val="00542811"/>
    <w:rsid w:val="0056427D"/>
    <w:rsid w:val="00565480"/>
    <w:rsid w:val="005669CB"/>
    <w:rsid w:val="00567578"/>
    <w:rsid w:val="00572F9F"/>
    <w:rsid w:val="005816EA"/>
    <w:rsid w:val="00582969"/>
    <w:rsid w:val="00583C2E"/>
    <w:rsid w:val="00584FE8"/>
    <w:rsid w:val="00586FAD"/>
    <w:rsid w:val="005915BA"/>
    <w:rsid w:val="00591B36"/>
    <w:rsid w:val="005A1BFA"/>
    <w:rsid w:val="005A28FC"/>
    <w:rsid w:val="005B1401"/>
    <w:rsid w:val="005B47CE"/>
    <w:rsid w:val="005B73BB"/>
    <w:rsid w:val="005C133E"/>
    <w:rsid w:val="005C13E4"/>
    <w:rsid w:val="005C20F0"/>
    <w:rsid w:val="005C3AEB"/>
    <w:rsid w:val="005C3E07"/>
    <w:rsid w:val="005C5101"/>
    <w:rsid w:val="005C7567"/>
    <w:rsid w:val="005D206B"/>
    <w:rsid w:val="005D27C4"/>
    <w:rsid w:val="005E4779"/>
    <w:rsid w:val="005F2349"/>
    <w:rsid w:val="006044B4"/>
    <w:rsid w:val="00606003"/>
    <w:rsid w:val="00607E17"/>
    <w:rsid w:val="006118F6"/>
    <w:rsid w:val="00624E28"/>
    <w:rsid w:val="006366B8"/>
    <w:rsid w:val="00642A2F"/>
    <w:rsid w:val="006439F4"/>
    <w:rsid w:val="0064417F"/>
    <w:rsid w:val="0064696D"/>
    <w:rsid w:val="0065606F"/>
    <w:rsid w:val="00656AC4"/>
    <w:rsid w:val="00664896"/>
    <w:rsid w:val="00670581"/>
    <w:rsid w:val="00670DC5"/>
    <w:rsid w:val="00676914"/>
    <w:rsid w:val="00677D29"/>
    <w:rsid w:val="00687B3A"/>
    <w:rsid w:val="00692DD7"/>
    <w:rsid w:val="006A3FB8"/>
    <w:rsid w:val="006B0CA3"/>
    <w:rsid w:val="006D108C"/>
    <w:rsid w:val="006D15B6"/>
    <w:rsid w:val="006D3D82"/>
    <w:rsid w:val="006D5A08"/>
    <w:rsid w:val="006D6805"/>
    <w:rsid w:val="006E0D1C"/>
    <w:rsid w:val="006E5C19"/>
    <w:rsid w:val="00705814"/>
    <w:rsid w:val="00705FB5"/>
    <w:rsid w:val="007066B1"/>
    <w:rsid w:val="00713D44"/>
    <w:rsid w:val="00721C88"/>
    <w:rsid w:val="007267E4"/>
    <w:rsid w:val="00731E98"/>
    <w:rsid w:val="007327FE"/>
    <w:rsid w:val="0074144F"/>
    <w:rsid w:val="00744FC2"/>
    <w:rsid w:val="007457B9"/>
    <w:rsid w:val="00745FE8"/>
    <w:rsid w:val="007512C7"/>
    <w:rsid w:val="00752936"/>
    <w:rsid w:val="007537DC"/>
    <w:rsid w:val="00761687"/>
    <w:rsid w:val="0076201E"/>
    <w:rsid w:val="00762D73"/>
    <w:rsid w:val="00764497"/>
    <w:rsid w:val="00764612"/>
    <w:rsid w:val="007751FE"/>
    <w:rsid w:val="00777B09"/>
    <w:rsid w:val="00781ADF"/>
    <w:rsid w:val="00783D3E"/>
    <w:rsid w:val="00785842"/>
    <w:rsid w:val="007865CB"/>
    <w:rsid w:val="0079380B"/>
    <w:rsid w:val="00793CBE"/>
    <w:rsid w:val="00793E1B"/>
    <w:rsid w:val="00793F01"/>
    <w:rsid w:val="007A5EE5"/>
    <w:rsid w:val="007A74CF"/>
    <w:rsid w:val="007A7E7B"/>
    <w:rsid w:val="007B1941"/>
    <w:rsid w:val="007B2F12"/>
    <w:rsid w:val="007C277B"/>
    <w:rsid w:val="007C5ED8"/>
    <w:rsid w:val="007D5CC1"/>
    <w:rsid w:val="007E0CB7"/>
    <w:rsid w:val="007E0DC1"/>
    <w:rsid w:val="007E10C6"/>
    <w:rsid w:val="007F098D"/>
    <w:rsid w:val="007F4B97"/>
    <w:rsid w:val="007F5702"/>
    <w:rsid w:val="007F7A4D"/>
    <w:rsid w:val="00801B83"/>
    <w:rsid w:val="008038B4"/>
    <w:rsid w:val="00805AB1"/>
    <w:rsid w:val="00812F9E"/>
    <w:rsid w:val="0081421B"/>
    <w:rsid w:val="00817830"/>
    <w:rsid w:val="00820D1B"/>
    <w:rsid w:val="00822288"/>
    <w:rsid w:val="00822F7D"/>
    <w:rsid w:val="00823333"/>
    <w:rsid w:val="00823E5A"/>
    <w:rsid w:val="0083179A"/>
    <w:rsid w:val="00840BA4"/>
    <w:rsid w:val="008423FF"/>
    <w:rsid w:val="00857FC8"/>
    <w:rsid w:val="0086651C"/>
    <w:rsid w:val="0088272E"/>
    <w:rsid w:val="00882A04"/>
    <w:rsid w:val="008A38FB"/>
    <w:rsid w:val="008B4FDE"/>
    <w:rsid w:val="008B6331"/>
    <w:rsid w:val="008D235C"/>
    <w:rsid w:val="008D5C62"/>
    <w:rsid w:val="008E5E59"/>
    <w:rsid w:val="008F04BF"/>
    <w:rsid w:val="008F422B"/>
    <w:rsid w:val="00920199"/>
    <w:rsid w:val="00921868"/>
    <w:rsid w:val="00924BF4"/>
    <w:rsid w:val="00932686"/>
    <w:rsid w:val="00941875"/>
    <w:rsid w:val="00951F6B"/>
    <w:rsid w:val="009528CA"/>
    <w:rsid w:val="00954E45"/>
    <w:rsid w:val="009604F5"/>
    <w:rsid w:val="00965998"/>
    <w:rsid w:val="00974BDD"/>
    <w:rsid w:val="00983C14"/>
    <w:rsid w:val="009D457B"/>
    <w:rsid w:val="009D7621"/>
    <w:rsid w:val="009E35D2"/>
    <w:rsid w:val="009E4033"/>
    <w:rsid w:val="009F4070"/>
    <w:rsid w:val="00A20A7F"/>
    <w:rsid w:val="00A275E4"/>
    <w:rsid w:val="00A32A5F"/>
    <w:rsid w:val="00A3780E"/>
    <w:rsid w:val="00A44F9E"/>
    <w:rsid w:val="00A567CD"/>
    <w:rsid w:val="00A5770B"/>
    <w:rsid w:val="00A63D90"/>
    <w:rsid w:val="00A65B65"/>
    <w:rsid w:val="00A67522"/>
    <w:rsid w:val="00A71114"/>
    <w:rsid w:val="00A714D5"/>
    <w:rsid w:val="00A75675"/>
    <w:rsid w:val="00A76E53"/>
    <w:rsid w:val="00A9607B"/>
    <w:rsid w:val="00A96C48"/>
    <w:rsid w:val="00AA2A29"/>
    <w:rsid w:val="00AB1B91"/>
    <w:rsid w:val="00AB2091"/>
    <w:rsid w:val="00AB2D60"/>
    <w:rsid w:val="00AC7610"/>
    <w:rsid w:val="00AD0669"/>
    <w:rsid w:val="00AD208A"/>
    <w:rsid w:val="00AD4A3C"/>
    <w:rsid w:val="00AE3177"/>
    <w:rsid w:val="00AF61EB"/>
    <w:rsid w:val="00AF7F61"/>
    <w:rsid w:val="00B2419E"/>
    <w:rsid w:val="00B25313"/>
    <w:rsid w:val="00B50FD1"/>
    <w:rsid w:val="00B5209B"/>
    <w:rsid w:val="00B542D4"/>
    <w:rsid w:val="00B54421"/>
    <w:rsid w:val="00B57BA0"/>
    <w:rsid w:val="00B642B8"/>
    <w:rsid w:val="00B66D35"/>
    <w:rsid w:val="00B73081"/>
    <w:rsid w:val="00B817E2"/>
    <w:rsid w:val="00B8300D"/>
    <w:rsid w:val="00BB6C9A"/>
    <w:rsid w:val="00BB70FB"/>
    <w:rsid w:val="00BC5BA1"/>
    <w:rsid w:val="00BE023D"/>
    <w:rsid w:val="00BF22FC"/>
    <w:rsid w:val="00BF6FBC"/>
    <w:rsid w:val="00C1245E"/>
    <w:rsid w:val="00C228C5"/>
    <w:rsid w:val="00C24EA8"/>
    <w:rsid w:val="00C26026"/>
    <w:rsid w:val="00C32F6C"/>
    <w:rsid w:val="00C33468"/>
    <w:rsid w:val="00C3475E"/>
    <w:rsid w:val="00C40C06"/>
    <w:rsid w:val="00C443D9"/>
    <w:rsid w:val="00C55E91"/>
    <w:rsid w:val="00C563D8"/>
    <w:rsid w:val="00C70CA1"/>
    <w:rsid w:val="00C82F12"/>
    <w:rsid w:val="00C84CBA"/>
    <w:rsid w:val="00C90A7A"/>
    <w:rsid w:val="00C939F4"/>
    <w:rsid w:val="00C93F61"/>
    <w:rsid w:val="00C94464"/>
    <w:rsid w:val="00C953C9"/>
    <w:rsid w:val="00C961E0"/>
    <w:rsid w:val="00CA1752"/>
    <w:rsid w:val="00CA401A"/>
    <w:rsid w:val="00CB02D8"/>
    <w:rsid w:val="00CB27ED"/>
    <w:rsid w:val="00CB61D6"/>
    <w:rsid w:val="00CC2D6A"/>
    <w:rsid w:val="00CC6DB5"/>
    <w:rsid w:val="00CD74B0"/>
    <w:rsid w:val="00CE0B31"/>
    <w:rsid w:val="00CE156F"/>
    <w:rsid w:val="00CE1A93"/>
    <w:rsid w:val="00CE2125"/>
    <w:rsid w:val="00CE6628"/>
    <w:rsid w:val="00CE6C4B"/>
    <w:rsid w:val="00CF0EF4"/>
    <w:rsid w:val="00CF12C6"/>
    <w:rsid w:val="00CF2B2F"/>
    <w:rsid w:val="00CF6292"/>
    <w:rsid w:val="00CF6B12"/>
    <w:rsid w:val="00D02EB8"/>
    <w:rsid w:val="00D152E4"/>
    <w:rsid w:val="00D16154"/>
    <w:rsid w:val="00D1753D"/>
    <w:rsid w:val="00D22F87"/>
    <w:rsid w:val="00D23EFA"/>
    <w:rsid w:val="00D34B66"/>
    <w:rsid w:val="00D44835"/>
    <w:rsid w:val="00D614BC"/>
    <w:rsid w:val="00D63339"/>
    <w:rsid w:val="00D761E8"/>
    <w:rsid w:val="00D83177"/>
    <w:rsid w:val="00D8506D"/>
    <w:rsid w:val="00D90307"/>
    <w:rsid w:val="00D931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4EF1"/>
    <w:rsid w:val="00E40EE2"/>
    <w:rsid w:val="00E42AED"/>
    <w:rsid w:val="00E43023"/>
    <w:rsid w:val="00E4451A"/>
    <w:rsid w:val="00E72419"/>
    <w:rsid w:val="00E72975"/>
    <w:rsid w:val="00E7465A"/>
    <w:rsid w:val="00E74A25"/>
    <w:rsid w:val="00E80281"/>
    <w:rsid w:val="00E9119D"/>
    <w:rsid w:val="00E92238"/>
    <w:rsid w:val="00E94D6E"/>
    <w:rsid w:val="00EA206F"/>
    <w:rsid w:val="00EA3690"/>
    <w:rsid w:val="00EA4F43"/>
    <w:rsid w:val="00EA51E8"/>
    <w:rsid w:val="00ED28E4"/>
    <w:rsid w:val="00ED789C"/>
    <w:rsid w:val="00EE165B"/>
    <w:rsid w:val="00EE4D57"/>
    <w:rsid w:val="00F00B76"/>
    <w:rsid w:val="00F06F17"/>
    <w:rsid w:val="00F07F5F"/>
    <w:rsid w:val="00F226CA"/>
    <w:rsid w:val="00F239D1"/>
    <w:rsid w:val="00F31BA0"/>
    <w:rsid w:val="00F32083"/>
    <w:rsid w:val="00F322E1"/>
    <w:rsid w:val="00F342F7"/>
    <w:rsid w:val="00F40FEC"/>
    <w:rsid w:val="00F42549"/>
    <w:rsid w:val="00F449F2"/>
    <w:rsid w:val="00F625A5"/>
    <w:rsid w:val="00F63ADF"/>
    <w:rsid w:val="00F63BBC"/>
    <w:rsid w:val="00F7203B"/>
    <w:rsid w:val="00F8007A"/>
    <w:rsid w:val="00F803A3"/>
    <w:rsid w:val="00F80427"/>
    <w:rsid w:val="00F835C1"/>
    <w:rsid w:val="00F96A96"/>
    <w:rsid w:val="00FA5C55"/>
    <w:rsid w:val="00FB05DD"/>
    <w:rsid w:val="00FB15A7"/>
    <w:rsid w:val="00FB3DFD"/>
    <w:rsid w:val="00FC1D92"/>
    <w:rsid w:val="00FC306B"/>
    <w:rsid w:val="00FC7976"/>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B2531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79380B"/>
  </w:style>
  <w:style w:type="character" w:styleId="af2">
    <w:name w:val="Subtle Emphasis"/>
    <w:uiPriority w:val="19"/>
    <w:qFormat/>
    <w:rsid w:val="0079380B"/>
    <w:rPr>
      <w:i/>
      <w:iCs/>
      <w:color w:val="808080"/>
    </w:rPr>
  </w:style>
  <w:style w:type="character" w:styleId="af3">
    <w:name w:val="FollowedHyperlink"/>
    <w:basedOn w:val="a0"/>
    <w:uiPriority w:val="99"/>
    <w:semiHidden/>
    <w:unhideWhenUsed/>
    <w:rsid w:val="00CE0B31"/>
    <w:rPr>
      <w:color w:val="800080"/>
      <w:u w:val="single"/>
    </w:rPr>
  </w:style>
  <w:style w:type="character" w:customStyle="1" w:styleId="fontstyle01">
    <w:name w:val="fontstyle01"/>
    <w:basedOn w:val="a0"/>
    <w:rsid w:val="00EA51E8"/>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63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8652">
      <w:bodyDiv w:val="1"/>
      <w:marLeft w:val="0"/>
      <w:marRight w:val="0"/>
      <w:marTop w:val="0"/>
      <w:marBottom w:val="0"/>
      <w:divBdr>
        <w:top w:val="none" w:sz="0" w:space="0" w:color="auto"/>
        <w:left w:val="none" w:sz="0" w:space="0" w:color="auto"/>
        <w:bottom w:val="none" w:sz="0" w:space="0" w:color="auto"/>
        <w:right w:val="none" w:sz="0" w:space="0" w:color="auto"/>
      </w:divBdr>
    </w:div>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28069382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31209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48225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08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107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099&#160;&#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12690&#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12786&#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618&#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98A2-4B3A-4740-AD82-F8898CEA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9364</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62614</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4522065</vt:i4>
      </vt:variant>
      <vt:variant>
        <vt:i4>12</vt:i4>
      </vt:variant>
      <vt:variant>
        <vt:i4>0</vt:i4>
      </vt:variant>
      <vt:variant>
        <vt:i4>5</vt:i4>
      </vt:variant>
      <vt:variant>
        <vt:lpwstr>http://www.iprbookshop.ru/10728.html</vt:lpwstr>
      </vt:variant>
      <vt:variant>
        <vt:lpwstr/>
      </vt:variant>
      <vt:variant>
        <vt:i4>4456466</vt:i4>
      </vt:variant>
      <vt:variant>
        <vt:i4>9</vt:i4>
      </vt:variant>
      <vt:variant>
        <vt:i4>0</vt:i4>
      </vt:variant>
      <vt:variant>
        <vt:i4>5</vt:i4>
      </vt:variant>
      <vt:variant>
        <vt:lpwstr>https://www.biblio-online.ru/bcode/415099</vt:lpwstr>
      </vt:variant>
      <vt:variant>
        <vt:lpwstr/>
      </vt:variant>
      <vt:variant>
        <vt:i4>4390932</vt:i4>
      </vt:variant>
      <vt:variant>
        <vt:i4>6</vt:i4>
      </vt:variant>
      <vt:variant>
        <vt:i4>0</vt:i4>
      </vt:variant>
      <vt:variant>
        <vt:i4>5</vt:i4>
      </vt:variant>
      <vt:variant>
        <vt:lpwstr>https://www.biblio-online.ru/bcode/412690</vt:lpwstr>
      </vt:variant>
      <vt:variant>
        <vt:lpwstr/>
      </vt:variant>
      <vt:variant>
        <vt:i4>4325397</vt:i4>
      </vt:variant>
      <vt:variant>
        <vt:i4>3</vt:i4>
      </vt:variant>
      <vt:variant>
        <vt:i4>0</vt:i4>
      </vt:variant>
      <vt:variant>
        <vt:i4>5</vt:i4>
      </vt:variant>
      <vt:variant>
        <vt:lpwstr>https://www.biblio-online.ru/bcode/412786</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2018-06-29T07:11:00Z</cp:lastPrinted>
  <dcterms:created xsi:type="dcterms:W3CDTF">2022-02-04T20:42:00Z</dcterms:created>
  <dcterms:modified xsi:type="dcterms:W3CDTF">2022-11-13T21:02:00Z</dcterms:modified>
</cp:coreProperties>
</file>